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23" w:type="dxa"/>
        <w:tblInd w:w="-147" w:type="dxa"/>
        <w:tblLook w:val="04A0" w:firstRow="1" w:lastRow="0" w:firstColumn="1" w:lastColumn="0" w:noHBand="0" w:noVBand="1"/>
      </w:tblPr>
      <w:tblGrid>
        <w:gridCol w:w="1708"/>
        <w:gridCol w:w="8215"/>
      </w:tblGrid>
      <w:tr w:rsidRPr="00053875" w:rsidR="00FB5AE3" w:rsidTr="66D87CA7" w14:paraId="0B8DCCDD" w14:textId="77777777">
        <w:tc>
          <w:tcPr>
            <w:tcW w:w="1708" w:type="dxa"/>
            <w:tcMar/>
          </w:tcPr>
          <w:p w:rsidRPr="00053875" w:rsidR="005C355D" w:rsidP="00B74103" w:rsidRDefault="005C355D" w14:paraId="5F3178AE" w14:textId="77777777">
            <w:pPr>
              <w:spacing w:before="0"/>
              <w:rPr>
                <w:rFonts w:cs="Arial"/>
                <w:b/>
                <w:sz w:val="22"/>
                <w:szCs w:val="22"/>
              </w:rPr>
            </w:pPr>
            <w:r w:rsidRPr="00053875">
              <w:rPr>
                <w:rFonts w:cs="Arial"/>
                <w:b/>
                <w:sz w:val="22"/>
                <w:szCs w:val="22"/>
              </w:rPr>
              <w:t>Term of Office</w:t>
            </w:r>
          </w:p>
        </w:tc>
        <w:tc>
          <w:tcPr>
            <w:tcW w:w="8215" w:type="dxa"/>
            <w:tcMar/>
          </w:tcPr>
          <w:p w:rsidRPr="00053875" w:rsidR="005C355D" w:rsidP="00B74103" w:rsidRDefault="008C406D" w14:paraId="07EF8A00" w14:textId="6AB4EA62">
            <w:pPr>
              <w:spacing w:before="0"/>
              <w:jc w:val="both"/>
              <w:rPr>
                <w:rFonts w:cs="Arial"/>
                <w:sz w:val="22"/>
                <w:szCs w:val="22"/>
              </w:rPr>
            </w:pPr>
            <w:r w:rsidRPr="00053875">
              <w:rPr>
                <w:rFonts w:cs="Arial"/>
                <w:sz w:val="22"/>
                <w:szCs w:val="22"/>
              </w:rPr>
              <w:t>3 Years</w:t>
            </w:r>
          </w:p>
        </w:tc>
      </w:tr>
      <w:tr w:rsidRPr="00053875" w:rsidR="00FB5AE3" w:rsidTr="66D87CA7" w14:paraId="0EFFAFAB" w14:textId="77777777">
        <w:tc>
          <w:tcPr>
            <w:tcW w:w="1708" w:type="dxa"/>
            <w:tcMar/>
          </w:tcPr>
          <w:p w:rsidRPr="00053875" w:rsidR="005C355D" w:rsidP="00B74103" w:rsidRDefault="005C355D" w14:paraId="59F8E9DD" w14:textId="77777777">
            <w:pPr>
              <w:spacing w:before="0"/>
              <w:rPr>
                <w:rFonts w:cs="Arial"/>
                <w:b/>
                <w:sz w:val="22"/>
                <w:szCs w:val="22"/>
              </w:rPr>
            </w:pPr>
            <w:r w:rsidRPr="00053875">
              <w:rPr>
                <w:rFonts w:cs="Arial"/>
                <w:b/>
                <w:sz w:val="22"/>
                <w:szCs w:val="22"/>
              </w:rPr>
              <w:t xml:space="preserve">Meetings </w:t>
            </w:r>
          </w:p>
        </w:tc>
        <w:tc>
          <w:tcPr>
            <w:tcW w:w="8215" w:type="dxa"/>
            <w:tcMar/>
          </w:tcPr>
          <w:p w:rsidRPr="00053875" w:rsidR="005C355D" w:rsidP="66D87CA7" w:rsidRDefault="00446A34" w14:paraId="3D30AA3D" w14:textId="7A8EB0A3">
            <w:pPr>
              <w:pStyle w:val="Normal"/>
              <w:widowControl w:val="1"/>
              <w:autoSpaceDE/>
              <w:autoSpaceDN/>
              <w:spacing w:before="0"/>
              <w:ind w:left="0"/>
              <w:rPr>
                <w:rFonts w:cs="Arial"/>
                <w:sz w:val="22"/>
                <w:szCs w:val="22"/>
                <w:lang w:val="en-US"/>
              </w:rPr>
            </w:pPr>
            <w:r w:rsidRPr="66D87CA7" w:rsidR="00446A34">
              <w:rPr>
                <w:rFonts w:cs="Arial"/>
                <w:sz w:val="22"/>
                <w:szCs w:val="22"/>
                <w:lang w:val="en-US"/>
              </w:rPr>
              <w:t>1</w:t>
            </w:r>
            <w:r w:rsidRPr="66D87CA7" w:rsidR="180BA22F">
              <w:rPr>
                <w:rFonts w:cs="Arial"/>
                <w:sz w:val="22"/>
                <w:szCs w:val="22"/>
                <w:lang w:val="en-US"/>
              </w:rPr>
              <w:t>2</w:t>
            </w:r>
            <w:r w:rsidRPr="66D87CA7" w:rsidR="00446A34">
              <w:rPr>
                <w:rFonts w:cs="Arial"/>
                <w:sz w:val="22"/>
                <w:szCs w:val="22"/>
                <w:lang w:val="en-US"/>
              </w:rPr>
              <w:t xml:space="preserve"> Panel Meetings annually (by Teleconference)</w:t>
            </w:r>
          </w:p>
        </w:tc>
      </w:tr>
      <w:tr w:rsidRPr="00053875" w:rsidR="00FB5AE3" w:rsidTr="66D87CA7" w14:paraId="602FAF66" w14:textId="77777777">
        <w:tc>
          <w:tcPr>
            <w:tcW w:w="1708" w:type="dxa"/>
            <w:tcMar/>
          </w:tcPr>
          <w:p w:rsidRPr="00053875" w:rsidR="000A4C50" w:rsidP="00B74103" w:rsidRDefault="000A4C50" w14:paraId="0202EDDE" w14:textId="77777777">
            <w:pPr>
              <w:spacing w:before="0"/>
              <w:rPr>
                <w:rFonts w:cs="Arial"/>
                <w:b/>
                <w:sz w:val="22"/>
                <w:szCs w:val="22"/>
              </w:rPr>
            </w:pPr>
            <w:r w:rsidRPr="00053875">
              <w:rPr>
                <w:rFonts w:cs="Arial"/>
                <w:b/>
                <w:sz w:val="22"/>
                <w:szCs w:val="22"/>
              </w:rPr>
              <w:t>Why volunteer?</w:t>
            </w:r>
          </w:p>
        </w:tc>
        <w:tc>
          <w:tcPr>
            <w:tcW w:w="8215" w:type="dxa"/>
            <w:tcMar/>
          </w:tcPr>
          <w:p w:rsidRPr="00053875" w:rsidR="000A4C50" w:rsidP="00B74103" w:rsidRDefault="000A4C50" w14:paraId="456C20B6" w14:textId="619F18F9">
            <w:pPr>
              <w:spacing w:before="0"/>
              <w:jc w:val="both"/>
              <w:rPr>
                <w:rFonts w:cs="Arial"/>
                <w:sz w:val="22"/>
                <w:szCs w:val="22"/>
              </w:rPr>
            </w:pPr>
            <w:r w:rsidRPr="00053875">
              <w:rPr>
                <w:rFonts w:cs="Arial"/>
                <w:sz w:val="22"/>
                <w:szCs w:val="22"/>
              </w:rPr>
              <w:t>Sharing your professional knowledge, enthusiasm and personal time means we can work together on our mission to improve health through physics and engineering in medicine.</w:t>
            </w:r>
            <w:r w:rsidRPr="00053875">
              <w:rPr>
                <w:rFonts w:cs="Arial"/>
                <w:sz w:val="22"/>
                <w:szCs w:val="22"/>
              </w:rPr>
              <w:br/>
            </w:r>
            <w:r w:rsidRPr="00053875">
              <w:rPr>
                <w:rFonts w:cs="Arial"/>
                <w:sz w:val="22"/>
                <w:szCs w:val="22"/>
              </w:rPr>
              <w:br/>
            </w:r>
            <w:r w:rsidRPr="00053875">
              <w:rPr>
                <w:rFonts w:cs="Arial"/>
                <w:sz w:val="22"/>
                <w:szCs w:val="22"/>
              </w:rPr>
              <w:t>Volunteers are key to achieving IPEM’s charitable objective through its strategy.</w:t>
            </w:r>
          </w:p>
        </w:tc>
      </w:tr>
      <w:tr w:rsidRPr="00053875" w:rsidR="00FB5AE3" w:rsidTr="66D87CA7" w14:paraId="72FD87E4" w14:textId="77777777">
        <w:tc>
          <w:tcPr>
            <w:tcW w:w="1708" w:type="dxa"/>
            <w:tcMar/>
          </w:tcPr>
          <w:p w:rsidRPr="00053875" w:rsidR="000A4C50" w:rsidP="00B74103" w:rsidRDefault="000A4C50" w14:paraId="2068BF43" w14:textId="77777777">
            <w:pPr>
              <w:spacing w:before="0"/>
              <w:rPr>
                <w:rFonts w:cs="Arial"/>
                <w:b/>
                <w:sz w:val="22"/>
                <w:szCs w:val="22"/>
              </w:rPr>
            </w:pPr>
            <w:r w:rsidRPr="00053875">
              <w:rPr>
                <w:rFonts w:cs="Arial"/>
                <w:b/>
                <w:sz w:val="22"/>
                <w:szCs w:val="22"/>
              </w:rPr>
              <w:t>Where does this role fit in?</w:t>
            </w:r>
          </w:p>
          <w:p w:rsidRPr="00053875" w:rsidR="000A4C50" w:rsidP="00B74103" w:rsidRDefault="000A4C50" w14:paraId="6D7E33B2" w14:textId="77777777">
            <w:pPr>
              <w:spacing w:before="0"/>
              <w:rPr>
                <w:rFonts w:cs="Arial"/>
                <w:b/>
                <w:sz w:val="22"/>
                <w:szCs w:val="22"/>
              </w:rPr>
            </w:pPr>
          </w:p>
        </w:tc>
        <w:tc>
          <w:tcPr>
            <w:tcW w:w="8215" w:type="dxa"/>
            <w:tcMar/>
          </w:tcPr>
          <w:p w:rsidRPr="00053875" w:rsidR="00AB455A" w:rsidP="00B74103" w:rsidRDefault="00AB455A" w14:paraId="4970EED6" w14:textId="4AB6367F">
            <w:pPr>
              <w:spacing w:before="0"/>
              <w:jc w:val="both"/>
              <w:rPr>
                <w:rFonts w:cs="Arial"/>
                <w:sz w:val="22"/>
                <w:szCs w:val="22"/>
              </w:rPr>
            </w:pPr>
            <w:r w:rsidRPr="66D87CA7" w:rsidR="00AB455A">
              <w:rPr>
                <w:rFonts w:cs="Arial"/>
                <w:sz w:val="22"/>
                <w:szCs w:val="22"/>
              </w:rPr>
              <w:t xml:space="preserve">The Radiotherapy Professional Standards Panel (RT-PSP) was </w:t>
            </w:r>
            <w:r w:rsidRPr="66D87CA7" w:rsidR="00AB455A">
              <w:rPr>
                <w:rFonts w:cs="Arial"/>
                <w:sz w:val="22"/>
                <w:szCs w:val="22"/>
              </w:rPr>
              <w:t>established</w:t>
            </w:r>
            <w:r w:rsidRPr="66D87CA7" w:rsidR="00AB455A">
              <w:rPr>
                <w:rFonts w:cs="Arial"/>
                <w:sz w:val="22"/>
                <w:szCs w:val="22"/>
              </w:rPr>
              <w:t xml:space="preserve"> by IPEM in 2015 to provide support and guidance on professional issues in Radiotherapy effecting radiotherapy physicists working in the UK. These issues include workforce, professional practice standards, funding of services, role extension and multi-disciplinary team working. The Panel reports to </w:t>
            </w:r>
            <w:r w:rsidRPr="66D87CA7" w:rsidR="78361A43">
              <w:rPr>
                <w:rFonts w:cs="Arial"/>
                <w:sz w:val="22"/>
                <w:szCs w:val="22"/>
              </w:rPr>
              <w:t>t</w:t>
            </w:r>
            <w:r w:rsidRPr="66D87CA7" w:rsidR="00AB455A">
              <w:rPr>
                <w:rFonts w:cs="Arial"/>
                <w:sz w:val="22"/>
                <w:szCs w:val="22"/>
              </w:rPr>
              <w:t xml:space="preserve">he </w:t>
            </w:r>
            <w:r w:rsidRPr="66D87CA7" w:rsidR="3A177168">
              <w:rPr>
                <w:rFonts w:cs="Arial"/>
                <w:sz w:val="22"/>
                <w:szCs w:val="22"/>
              </w:rPr>
              <w:t>Education &amp; Professional</w:t>
            </w:r>
            <w:r w:rsidRPr="66D87CA7" w:rsidR="00AB455A">
              <w:rPr>
                <w:rFonts w:cs="Arial"/>
                <w:sz w:val="22"/>
                <w:szCs w:val="22"/>
              </w:rPr>
              <w:t xml:space="preserve"> Standards Council (</w:t>
            </w:r>
            <w:r w:rsidRPr="66D87CA7" w:rsidR="31320986">
              <w:rPr>
                <w:rFonts w:cs="Arial"/>
                <w:sz w:val="22"/>
                <w:szCs w:val="22"/>
              </w:rPr>
              <w:t>E</w:t>
            </w:r>
            <w:r w:rsidRPr="66D87CA7" w:rsidR="00AB455A">
              <w:rPr>
                <w:rFonts w:cs="Arial"/>
                <w:sz w:val="22"/>
                <w:szCs w:val="22"/>
              </w:rPr>
              <w:t xml:space="preserve">PSC) and liaises with the Radiotherapy Special Interest </w:t>
            </w:r>
            <w:r w:rsidRPr="66D87CA7" w:rsidR="093F3BD0">
              <w:rPr>
                <w:rFonts w:cs="Arial"/>
                <w:sz w:val="22"/>
                <w:szCs w:val="22"/>
              </w:rPr>
              <w:t>Group</w:t>
            </w:r>
            <w:r w:rsidRPr="66D87CA7" w:rsidR="00AB455A">
              <w:rPr>
                <w:rFonts w:cs="Arial"/>
                <w:sz w:val="22"/>
                <w:szCs w:val="22"/>
              </w:rPr>
              <w:t xml:space="preserve"> (RT</w:t>
            </w:r>
            <w:r w:rsidRPr="66D87CA7" w:rsidR="0AAD9960">
              <w:rPr>
                <w:rFonts w:cs="Arial"/>
                <w:sz w:val="22"/>
                <w:szCs w:val="22"/>
              </w:rPr>
              <w:t xml:space="preserve"> </w:t>
            </w:r>
            <w:r w:rsidRPr="66D87CA7" w:rsidR="00AB455A">
              <w:rPr>
                <w:rFonts w:cs="Arial"/>
                <w:sz w:val="22"/>
                <w:szCs w:val="22"/>
              </w:rPr>
              <w:t xml:space="preserve">SIG). The Panel also liaises with </w:t>
            </w:r>
            <w:r w:rsidRPr="66D87CA7" w:rsidR="1860DC0F">
              <w:rPr>
                <w:rFonts w:cs="Arial"/>
                <w:sz w:val="22"/>
                <w:szCs w:val="22"/>
              </w:rPr>
              <w:t>IPEM's National Office where required; further details are included below</w:t>
            </w:r>
            <w:r w:rsidRPr="66D87CA7" w:rsidR="00AB455A">
              <w:rPr>
                <w:rFonts w:cs="Arial"/>
                <w:sz w:val="22"/>
                <w:szCs w:val="22"/>
              </w:rPr>
              <w:t xml:space="preserve">. The panel contributes to IPEM’s input to national committees and working parties relating to professional issues in radiotherapy, ensuring in line with IPEM strategy and policy. </w:t>
            </w:r>
          </w:p>
          <w:p w:rsidRPr="00053875" w:rsidR="00AB455A" w:rsidP="00B74103" w:rsidRDefault="00AB455A" w14:paraId="2ED66C17" w14:textId="526E407E">
            <w:pPr>
              <w:spacing w:before="0"/>
              <w:jc w:val="both"/>
              <w:rPr>
                <w:rFonts w:cs="Arial"/>
                <w:sz w:val="22"/>
                <w:szCs w:val="22"/>
              </w:rPr>
            </w:pPr>
            <w:r w:rsidRPr="00053875">
              <w:rPr>
                <w:rFonts w:cs="Arial"/>
                <w:sz w:val="22"/>
                <w:szCs w:val="22"/>
              </w:rPr>
              <w:t>It also helps to develop and produce IPEM guidance, recommendations, position statements and policy for professional matters relating to radiotherapy.</w:t>
            </w:r>
          </w:p>
        </w:tc>
      </w:tr>
      <w:tr w:rsidRPr="00053875" w:rsidR="00FB5AE3" w:rsidTr="66D87CA7" w14:paraId="79D5C7E0" w14:textId="77777777">
        <w:tc>
          <w:tcPr>
            <w:tcW w:w="1708" w:type="dxa"/>
            <w:tcMar/>
          </w:tcPr>
          <w:p w:rsidRPr="00053875" w:rsidR="000A4C50" w:rsidP="00B74103" w:rsidRDefault="000A4C50" w14:paraId="0353385B" w14:textId="77777777">
            <w:pPr>
              <w:spacing w:before="0"/>
              <w:rPr>
                <w:rFonts w:cs="Arial"/>
                <w:b/>
                <w:sz w:val="22"/>
                <w:szCs w:val="22"/>
              </w:rPr>
            </w:pPr>
            <w:r w:rsidRPr="00053875">
              <w:rPr>
                <w:rFonts w:cs="Arial"/>
                <w:b/>
                <w:sz w:val="22"/>
                <w:szCs w:val="22"/>
              </w:rPr>
              <w:t>Who can apply?</w:t>
            </w:r>
          </w:p>
        </w:tc>
        <w:tc>
          <w:tcPr>
            <w:tcW w:w="8215" w:type="dxa"/>
            <w:tcMar/>
          </w:tcPr>
          <w:p w:rsidRPr="00053875" w:rsidR="000A4C50" w:rsidP="00B74103" w:rsidRDefault="000A4C50" w14:paraId="5E979FAE" w14:textId="071BED53">
            <w:pPr>
              <w:pStyle w:val="ListParagraph"/>
              <w:numPr>
                <w:ilvl w:val="0"/>
                <w:numId w:val="44"/>
              </w:numPr>
              <w:spacing w:before="0"/>
              <w:jc w:val="both"/>
              <w:rPr>
                <w:rFonts w:cs="Arial"/>
                <w:sz w:val="22"/>
                <w:szCs w:val="22"/>
              </w:rPr>
            </w:pPr>
            <w:r w:rsidRPr="00053875">
              <w:rPr>
                <w:rFonts w:cs="Arial"/>
                <w:sz w:val="22"/>
                <w:szCs w:val="22"/>
              </w:rPr>
              <w:t xml:space="preserve">Full Member or Fellow </w:t>
            </w:r>
            <w:r w:rsidRPr="00053875" w:rsidR="00212662">
              <w:rPr>
                <w:rFonts w:cs="Arial"/>
                <w:sz w:val="22"/>
                <w:szCs w:val="22"/>
              </w:rPr>
              <w:t>and be, or have been a Medical Physics Expert</w:t>
            </w:r>
          </w:p>
        </w:tc>
      </w:tr>
      <w:tr w:rsidRPr="00053875" w:rsidR="00FB5AE3" w:rsidTr="66D87CA7" w14:paraId="3914520F" w14:textId="77777777">
        <w:tc>
          <w:tcPr>
            <w:tcW w:w="1708" w:type="dxa"/>
            <w:tcMar/>
          </w:tcPr>
          <w:p w:rsidRPr="00053875" w:rsidR="00F069B1" w:rsidP="00B74103" w:rsidRDefault="00F069B1" w14:paraId="1961CB46" w14:textId="77777777">
            <w:pPr>
              <w:spacing w:before="0"/>
              <w:rPr>
                <w:rFonts w:cs="Arial"/>
                <w:b/>
                <w:sz w:val="22"/>
                <w:szCs w:val="22"/>
              </w:rPr>
            </w:pPr>
            <w:r w:rsidRPr="00053875">
              <w:rPr>
                <w:rFonts w:cs="Arial"/>
                <w:b/>
                <w:sz w:val="22"/>
                <w:szCs w:val="22"/>
              </w:rPr>
              <w:t>Examples of work</w:t>
            </w:r>
          </w:p>
        </w:tc>
        <w:tc>
          <w:tcPr>
            <w:tcW w:w="8215" w:type="dxa"/>
            <w:tcMar/>
          </w:tcPr>
          <w:p w:rsidRPr="00053875" w:rsidR="00896519" w:rsidP="00B74103" w:rsidRDefault="00896519" w14:paraId="0DC90361" w14:textId="77777777">
            <w:pPr>
              <w:spacing w:before="0"/>
              <w:jc w:val="both"/>
              <w:rPr>
                <w:rFonts w:cs="Arial"/>
                <w:sz w:val="22"/>
                <w:szCs w:val="22"/>
              </w:rPr>
            </w:pPr>
            <w:r w:rsidRPr="00053875">
              <w:rPr>
                <w:rFonts w:cs="Arial"/>
                <w:sz w:val="22"/>
                <w:szCs w:val="22"/>
              </w:rPr>
              <w:t>The role of a member includes:</w:t>
            </w:r>
          </w:p>
          <w:p w:rsidRPr="00053875" w:rsidR="00896519" w:rsidP="00B74103" w:rsidRDefault="00896519" w14:paraId="73935D3A" w14:textId="77777777">
            <w:pPr>
              <w:pStyle w:val="ListParagraph"/>
              <w:numPr>
                <w:ilvl w:val="0"/>
                <w:numId w:val="44"/>
              </w:numPr>
              <w:spacing w:before="0"/>
              <w:jc w:val="both"/>
              <w:rPr>
                <w:rFonts w:cs="Arial"/>
                <w:sz w:val="22"/>
                <w:szCs w:val="22"/>
              </w:rPr>
            </w:pPr>
            <w:r w:rsidRPr="00053875">
              <w:rPr>
                <w:rFonts w:cs="Arial"/>
                <w:sz w:val="22"/>
                <w:szCs w:val="22"/>
              </w:rPr>
              <w:t>Attendance at monthly panel meetings (by teleconference)</w:t>
            </w:r>
          </w:p>
          <w:p w:rsidRPr="00053875" w:rsidR="00896519" w:rsidP="00B74103" w:rsidRDefault="00896519" w14:paraId="776C74BA" w14:textId="77777777">
            <w:pPr>
              <w:pStyle w:val="ListParagraph"/>
              <w:numPr>
                <w:ilvl w:val="0"/>
                <w:numId w:val="44"/>
              </w:numPr>
              <w:spacing w:before="0"/>
              <w:jc w:val="both"/>
              <w:rPr>
                <w:rFonts w:cs="Arial"/>
                <w:sz w:val="22"/>
                <w:szCs w:val="22"/>
              </w:rPr>
            </w:pPr>
            <w:r w:rsidRPr="00053875">
              <w:rPr>
                <w:rFonts w:cs="Arial"/>
                <w:sz w:val="22"/>
                <w:szCs w:val="22"/>
              </w:rPr>
              <w:t xml:space="preserve">Contribute to IPEM’s input to national committees and working parties relating to professional issues in Radiotherapy, ensuring this is in line with IPEM strategy and </w:t>
            </w:r>
            <w:proofErr w:type="gramStart"/>
            <w:r w:rsidRPr="00053875">
              <w:rPr>
                <w:rFonts w:cs="Arial"/>
                <w:sz w:val="22"/>
                <w:szCs w:val="22"/>
              </w:rPr>
              <w:t>policy</w:t>
            </w:r>
            <w:proofErr w:type="gramEnd"/>
          </w:p>
          <w:p w:rsidRPr="00053875" w:rsidR="00896519" w:rsidP="00B74103" w:rsidRDefault="00896519" w14:paraId="16C6EAC0" w14:textId="77777777">
            <w:pPr>
              <w:pStyle w:val="ListParagraph"/>
              <w:numPr>
                <w:ilvl w:val="0"/>
                <w:numId w:val="44"/>
              </w:numPr>
              <w:spacing w:before="0"/>
              <w:jc w:val="both"/>
              <w:rPr>
                <w:rFonts w:cs="Arial"/>
                <w:sz w:val="22"/>
                <w:szCs w:val="22"/>
              </w:rPr>
            </w:pPr>
            <w:r w:rsidRPr="00053875">
              <w:rPr>
                <w:rFonts w:cs="Arial"/>
                <w:sz w:val="22"/>
                <w:szCs w:val="22"/>
              </w:rPr>
              <w:t xml:space="preserve">Co-ordinate and manage IPEM representation on national committees and working parties relating to professional issues in </w:t>
            </w:r>
            <w:proofErr w:type="gramStart"/>
            <w:r w:rsidRPr="00053875">
              <w:rPr>
                <w:rFonts w:cs="Arial"/>
                <w:sz w:val="22"/>
                <w:szCs w:val="22"/>
              </w:rPr>
              <w:t>radiotherapy</w:t>
            </w:r>
            <w:proofErr w:type="gramEnd"/>
          </w:p>
          <w:p w:rsidRPr="00053875" w:rsidR="00896519" w:rsidP="00B74103" w:rsidRDefault="00896519" w14:paraId="68287FDF" w14:textId="77777777">
            <w:pPr>
              <w:pStyle w:val="ListParagraph"/>
              <w:numPr>
                <w:ilvl w:val="0"/>
                <w:numId w:val="44"/>
              </w:numPr>
              <w:spacing w:before="0"/>
              <w:jc w:val="both"/>
              <w:rPr>
                <w:rFonts w:cs="Arial"/>
                <w:sz w:val="22"/>
                <w:szCs w:val="22"/>
              </w:rPr>
            </w:pPr>
            <w:r w:rsidRPr="00053875">
              <w:rPr>
                <w:rFonts w:cs="Arial"/>
                <w:sz w:val="22"/>
                <w:szCs w:val="22"/>
              </w:rPr>
              <w:t xml:space="preserve">Develop and produce IPEM guidance, recommendations, position statements and policy for professional matters relating to </w:t>
            </w:r>
            <w:proofErr w:type="gramStart"/>
            <w:r w:rsidRPr="00053875">
              <w:rPr>
                <w:rFonts w:cs="Arial"/>
                <w:sz w:val="22"/>
                <w:szCs w:val="22"/>
              </w:rPr>
              <w:t>radiotherapy</w:t>
            </w:r>
            <w:proofErr w:type="gramEnd"/>
          </w:p>
          <w:p w:rsidRPr="00053875" w:rsidR="00896519" w:rsidP="00B74103" w:rsidRDefault="00896519" w14:paraId="74BE69B9" w14:textId="77777777">
            <w:pPr>
              <w:pStyle w:val="ListParagraph"/>
              <w:numPr>
                <w:ilvl w:val="0"/>
                <w:numId w:val="44"/>
              </w:numPr>
              <w:spacing w:before="0"/>
              <w:jc w:val="both"/>
              <w:rPr>
                <w:rFonts w:cs="Arial"/>
                <w:sz w:val="22"/>
                <w:szCs w:val="22"/>
              </w:rPr>
            </w:pPr>
            <w:r w:rsidRPr="00053875">
              <w:rPr>
                <w:rFonts w:cs="Arial"/>
                <w:sz w:val="22"/>
                <w:szCs w:val="22"/>
              </w:rPr>
              <w:t xml:space="preserve">Prepare comment and respond on behalf of IPEM relating to national/international documents, publications, guidance, recommendations etc relating to radiotherapy professional </w:t>
            </w:r>
            <w:proofErr w:type="gramStart"/>
            <w:r w:rsidRPr="00053875">
              <w:rPr>
                <w:rFonts w:cs="Arial"/>
                <w:sz w:val="22"/>
                <w:szCs w:val="22"/>
              </w:rPr>
              <w:t>matters</w:t>
            </w:r>
            <w:proofErr w:type="gramEnd"/>
          </w:p>
          <w:p w:rsidRPr="00053875" w:rsidR="00896519" w:rsidP="00B74103" w:rsidRDefault="00896519" w14:paraId="47EAC4A2" w14:textId="77777777">
            <w:pPr>
              <w:pStyle w:val="ListParagraph"/>
              <w:numPr>
                <w:ilvl w:val="0"/>
                <w:numId w:val="44"/>
              </w:numPr>
              <w:spacing w:before="0"/>
              <w:jc w:val="both"/>
              <w:rPr>
                <w:rFonts w:cs="Arial"/>
                <w:sz w:val="22"/>
                <w:szCs w:val="22"/>
              </w:rPr>
            </w:pPr>
            <w:r w:rsidRPr="00053875">
              <w:rPr>
                <w:rFonts w:cs="Arial"/>
                <w:sz w:val="22"/>
                <w:szCs w:val="22"/>
              </w:rPr>
              <w:t xml:space="preserve">Work with other radiotherapy professional panels (RCR, SCoR) to develop guidance, recommendations, best practice guidelines etc for radiotherapy service </w:t>
            </w:r>
            <w:proofErr w:type="gramStart"/>
            <w:r w:rsidRPr="00053875">
              <w:rPr>
                <w:rFonts w:cs="Arial"/>
                <w:sz w:val="22"/>
                <w:szCs w:val="22"/>
              </w:rPr>
              <w:t>delivery</w:t>
            </w:r>
            <w:proofErr w:type="gramEnd"/>
            <w:r w:rsidRPr="00053875">
              <w:rPr>
                <w:rFonts w:cs="Arial"/>
                <w:sz w:val="22"/>
                <w:szCs w:val="22"/>
              </w:rPr>
              <w:t xml:space="preserve"> </w:t>
            </w:r>
          </w:p>
          <w:p w:rsidRPr="00053875" w:rsidR="00896519" w:rsidP="00B74103" w:rsidRDefault="00896519" w14:paraId="14866062" w14:textId="77777777">
            <w:pPr>
              <w:pStyle w:val="ListParagraph"/>
              <w:numPr>
                <w:ilvl w:val="0"/>
                <w:numId w:val="44"/>
              </w:numPr>
              <w:spacing w:before="0"/>
              <w:jc w:val="both"/>
              <w:rPr>
                <w:rFonts w:cs="Arial"/>
                <w:sz w:val="22"/>
                <w:szCs w:val="22"/>
              </w:rPr>
            </w:pPr>
            <w:r w:rsidRPr="00053875">
              <w:rPr>
                <w:rFonts w:cs="Arial"/>
                <w:sz w:val="22"/>
                <w:szCs w:val="22"/>
              </w:rPr>
              <w:t xml:space="preserve">Respond to actions allocated at </w:t>
            </w:r>
            <w:proofErr w:type="gramStart"/>
            <w:r w:rsidRPr="00053875">
              <w:rPr>
                <w:rFonts w:cs="Arial"/>
                <w:sz w:val="22"/>
                <w:szCs w:val="22"/>
              </w:rPr>
              <w:t>meetings</w:t>
            </w:r>
            <w:proofErr w:type="gramEnd"/>
          </w:p>
          <w:p w:rsidRPr="00053875" w:rsidR="00896519" w:rsidP="00B74103" w:rsidRDefault="00896519" w14:paraId="022C47CD" w14:textId="77777777">
            <w:pPr>
              <w:pStyle w:val="ListParagraph"/>
              <w:numPr>
                <w:ilvl w:val="0"/>
                <w:numId w:val="44"/>
              </w:numPr>
              <w:spacing w:before="0"/>
              <w:jc w:val="both"/>
              <w:rPr>
                <w:rFonts w:cs="Arial"/>
                <w:sz w:val="22"/>
                <w:szCs w:val="22"/>
              </w:rPr>
            </w:pPr>
            <w:r w:rsidRPr="00053875">
              <w:rPr>
                <w:rFonts w:cs="Arial"/>
                <w:sz w:val="22"/>
                <w:szCs w:val="22"/>
              </w:rPr>
              <w:t xml:space="preserve">Represent the Institute at other meetings with external organisations as </w:t>
            </w:r>
            <w:proofErr w:type="gramStart"/>
            <w:r w:rsidRPr="00053875">
              <w:rPr>
                <w:rFonts w:cs="Arial"/>
                <w:sz w:val="22"/>
                <w:szCs w:val="22"/>
              </w:rPr>
              <w:t>required</w:t>
            </w:r>
            <w:proofErr w:type="gramEnd"/>
          </w:p>
          <w:p w:rsidRPr="00053875" w:rsidR="0061099E" w:rsidP="00B74103" w:rsidRDefault="00896519" w14:paraId="598E09A1" w14:textId="4A4D29B4">
            <w:pPr>
              <w:pStyle w:val="ListParagraph"/>
              <w:numPr>
                <w:ilvl w:val="0"/>
                <w:numId w:val="44"/>
              </w:numPr>
              <w:spacing w:before="0"/>
              <w:jc w:val="both"/>
              <w:rPr>
                <w:rFonts w:cs="Arial"/>
                <w:sz w:val="22"/>
                <w:szCs w:val="22"/>
              </w:rPr>
            </w:pPr>
            <w:r w:rsidRPr="00053875">
              <w:rPr>
                <w:rFonts w:cs="Arial"/>
                <w:sz w:val="22"/>
                <w:szCs w:val="22"/>
              </w:rPr>
              <w:t>Represent the RT-PSG chair at other IPEM committee meetings, as required</w:t>
            </w:r>
          </w:p>
        </w:tc>
      </w:tr>
      <w:tr w:rsidRPr="00053875" w:rsidR="00FB5AE3" w:rsidTr="66D87CA7" w14:paraId="1FCE6AEF" w14:textId="77777777">
        <w:tc>
          <w:tcPr>
            <w:tcW w:w="1708" w:type="dxa"/>
            <w:tcMar/>
          </w:tcPr>
          <w:p w:rsidRPr="00053875" w:rsidR="00E30464" w:rsidP="00B74103" w:rsidRDefault="00E30464" w14:paraId="5B9CEADB" w14:textId="77777777">
            <w:pPr>
              <w:spacing w:before="0"/>
              <w:rPr>
                <w:rFonts w:cs="Arial"/>
                <w:b/>
                <w:sz w:val="22"/>
                <w:szCs w:val="22"/>
              </w:rPr>
            </w:pPr>
            <w:r w:rsidRPr="00053875">
              <w:rPr>
                <w:rFonts w:cs="Arial"/>
                <w:b/>
                <w:sz w:val="22"/>
                <w:szCs w:val="22"/>
              </w:rPr>
              <w:t>Time Commitment</w:t>
            </w:r>
          </w:p>
        </w:tc>
        <w:tc>
          <w:tcPr>
            <w:tcW w:w="8215" w:type="dxa"/>
            <w:tcMar/>
          </w:tcPr>
          <w:p w:rsidRPr="00053875" w:rsidR="00E30464" w:rsidP="00B74103" w:rsidRDefault="00914D6F" w14:paraId="2DEAB27F" w14:textId="789B7F58">
            <w:pPr>
              <w:spacing w:before="0"/>
              <w:jc w:val="both"/>
              <w:rPr>
                <w:rFonts w:cs="Arial"/>
                <w:sz w:val="22"/>
                <w:szCs w:val="22"/>
              </w:rPr>
            </w:pPr>
            <w:r w:rsidRPr="66D87CA7" w:rsidR="00914D6F">
              <w:rPr>
                <w:rFonts w:cs="Arial"/>
                <w:sz w:val="22"/>
                <w:szCs w:val="22"/>
              </w:rPr>
              <w:t>Approximately 1 day per</w:t>
            </w:r>
            <w:r w:rsidRPr="66D87CA7" w:rsidR="00441A05">
              <w:rPr>
                <w:rFonts w:cs="Arial"/>
                <w:sz w:val="22"/>
                <w:szCs w:val="22"/>
              </w:rPr>
              <w:t xml:space="preserve"> month</w:t>
            </w:r>
            <w:r w:rsidRPr="66D87CA7" w:rsidR="110C28B4">
              <w:rPr>
                <w:rFonts w:cs="Arial"/>
                <w:sz w:val="22"/>
                <w:szCs w:val="22"/>
              </w:rPr>
              <w:t>, plus commenting and input on queries via email and writing documents.</w:t>
            </w:r>
          </w:p>
        </w:tc>
      </w:tr>
      <w:tr w:rsidRPr="00053875" w:rsidR="00FB5AE3" w:rsidTr="66D87CA7" w14:paraId="3CAFF72B" w14:textId="77777777">
        <w:tc>
          <w:tcPr>
            <w:tcW w:w="1708" w:type="dxa"/>
            <w:tcMar/>
          </w:tcPr>
          <w:p w:rsidRPr="00053875" w:rsidR="00E30464" w:rsidP="00B74103" w:rsidRDefault="00E30464" w14:paraId="4CE92086" w14:textId="77777777">
            <w:pPr>
              <w:spacing w:before="0"/>
              <w:rPr>
                <w:rFonts w:cs="Arial"/>
                <w:b/>
                <w:sz w:val="22"/>
                <w:szCs w:val="22"/>
              </w:rPr>
            </w:pPr>
            <w:r w:rsidRPr="00053875">
              <w:rPr>
                <w:rFonts w:cs="Arial"/>
                <w:b/>
                <w:sz w:val="22"/>
                <w:szCs w:val="22"/>
              </w:rPr>
              <w:t>What you get out of it</w:t>
            </w:r>
          </w:p>
        </w:tc>
        <w:tc>
          <w:tcPr>
            <w:tcW w:w="8215" w:type="dxa"/>
            <w:tcMar/>
          </w:tcPr>
          <w:p w:rsidRPr="00053875" w:rsidR="00810C18" w:rsidP="00B74103" w:rsidRDefault="00810C18" w14:paraId="0FE11765" w14:textId="77777777">
            <w:pPr>
              <w:pStyle w:val="ListParagraph"/>
              <w:widowControl/>
              <w:numPr>
                <w:ilvl w:val="0"/>
                <w:numId w:val="8"/>
              </w:numPr>
              <w:autoSpaceDE/>
              <w:autoSpaceDN/>
              <w:spacing w:before="0"/>
              <w:ind w:left="306"/>
              <w:jc w:val="both"/>
              <w:rPr>
                <w:rFonts w:cs="Arial"/>
                <w:sz w:val="22"/>
                <w:szCs w:val="22"/>
              </w:rPr>
            </w:pPr>
            <w:r w:rsidRPr="00053875">
              <w:rPr>
                <w:rFonts w:cs="Arial"/>
                <w:sz w:val="22"/>
                <w:szCs w:val="22"/>
              </w:rPr>
              <w:t xml:space="preserve">The chance to contribute to the work of national committees and working </w:t>
            </w:r>
            <w:proofErr w:type="gramStart"/>
            <w:r w:rsidRPr="00053875">
              <w:rPr>
                <w:rFonts w:cs="Arial"/>
                <w:sz w:val="22"/>
                <w:szCs w:val="22"/>
              </w:rPr>
              <w:t>parties</w:t>
            </w:r>
            <w:proofErr w:type="gramEnd"/>
          </w:p>
          <w:p w:rsidRPr="00053875" w:rsidR="00E30464" w:rsidP="00B74103" w:rsidRDefault="00810C18" w14:paraId="6967474B" w14:textId="4BF3D804">
            <w:pPr>
              <w:pStyle w:val="ListParagraph"/>
              <w:widowControl/>
              <w:numPr>
                <w:ilvl w:val="0"/>
                <w:numId w:val="8"/>
              </w:numPr>
              <w:autoSpaceDE/>
              <w:autoSpaceDN/>
              <w:spacing w:before="0"/>
              <w:ind w:left="306"/>
              <w:jc w:val="both"/>
              <w:rPr>
                <w:rFonts w:cs="Arial"/>
                <w:sz w:val="22"/>
                <w:szCs w:val="22"/>
              </w:rPr>
            </w:pPr>
            <w:r w:rsidRPr="00053875">
              <w:rPr>
                <w:rFonts w:cs="Arial"/>
                <w:sz w:val="22"/>
                <w:szCs w:val="22"/>
              </w:rPr>
              <w:t xml:space="preserve">To influence policy and </w:t>
            </w:r>
            <w:r w:rsidRPr="00053875" w:rsidR="001E2120">
              <w:rPr>
                <w:rFonts w:cs="Arial"/>
                <w:sz w:val="22"/>
                <w:szCs w:val="22"/>
              </w:rPr>
              <w:t>representation in the field</w:t>
            </w:r>
          </w:p>
          <w:p w:rsidRPr="00053875" w:rsidR="00E30464" w:rsidP="00B74103" w:rsidRDefault="00E30464" w14:paraId="2F502F90" w14:textId="1308086C">
            <w:pPr>
              <w:pStyle w:val="ListParagraph"/>
              <w:widowControl/>
              <w:numPr>
                <w:ilvl w:val="0"/>
                <w:numId w:val="8"/>
              </w:numPr>
              <w:autoSpaceDE/>
              <w:autoSpaceDN/>
              <w:spacing w:before="0"/>
              <w:ind w:left="318"/>
              <w:jc w:val="both"/>
              <w:rPr>
                <w:rFonts w:cs="Arial"/>
                <w:sz w:val="22"/>
                <w:szCs w:val="22"/>
              </w:rPr>
            </w:pPr>
            <w:r w:rsidRPr="00053875">
              <w:rPr>
                <w:rFonts w:cs="Arial"/>
                <w:sz w:val="22"/>
                <w:szCs w:val="22"/>
              </w:rPr>
              <w:t xml:space="preserve">Adopting our value of inclusiveness in our committee work means you are helping us work towards being a more diverse profession to better reflect a diverse </w:t>
            </w:r>
            <w:proofErr w:type="gramStart"/>
            <w:r w:rsidRPr="00053875">
              <w:rPr>
                <w:rFonts w:cs="Arial"/>
                <w:sz w:val="22"/>
                <w:szCs w:val="22"/>
              </w:rPr>
              <w:t>community</w:t>
            </w:r>
            <w:proofErr w:type="gramEnd"/>
          </w:p>
          <w:p w:rsidRPr="00053875" w:rsidR="00FE23D3" w:rsidP="00B74103" w:rsidRDefault="00E30464" w14:paraId="2CEDDFD0" w14:textId="7E964EC6">
            <w:pPr>
              <w:pStyle w:val="ListParagraph"/>
              <w:widowControl/>
              <w:numPr>
                <w:ilvl w:val="0"/>
                <w:numId w:val="8"/>
              </w:numPr>
              <w:autoSpaceDE/>
              <w:autoSpaceDN/>
              <w:spacing w:before="0"/>
              <w:ind w:left="318"/>
              <w:jc w:val="both"/>
              <w:rPr>
                <w:rFonts w:cs="Arial"/>
                <w:sz w:val="22"/>
                <w:szCs w:val="22"/>
              </w:rPr>
            </w:pPr>
            <w:r w:rsidRPr="00053875">
              <w:rPr>
                <w:rFonts w:cs="Arial"/>
                <w:sz w:val="22"/>
                <w:szCs w:val="22"/>
              </w:rPr>
              <w:t xml:space="preserve">Involvement in </w:t>
            </w:r>
            <w:r w:rsidRPr="00053875" w:rsidR="00AF6FE0">
              <w:rPr>
                <w:rFonts w:cs="Arial"/>
                <w:sz w:val="22"/>
                <w:szCs w:val="22"/>
              </w:rPr>
              <w:t>regular meetings p</w:t>
            </w:r>
            <w:r w:rsidRPr="00053875">
              <w:rPr>
                <w:rFonts w:cs="Arial"/>
                <w:sz w:val="22"/>
                <w:szCs w:val="22"/>
              </w:rPr>
              <w:t>rovides you with an opportunity to influence and shape the workforce for the future</w:t>
            </w:r>
          </w:p>
        </w:tc>
      </w:tr>
      <w:tr w:rsidRPr="00053875" w:rsidR="00FB5AE3" w:rsidTr="66D87CA7" w14:paraId="1B635E74" w14:textId="77777777">
        <w:tc>
          <w:tcPr>
            <w:tcW w:w="1708" w:type="dxa"/>
            <w:tcMar/>
          </w:tcPr>
          <w:p w:rsidRPr="00053875" w:rsidR="00E30464" w:rsidP="00B74103" w:rsidRDefault="00E30464" w14:paraId="45AA06D6" w14:textId="77777777">
            <w:pPr>
              <w:spacing w:before="0"/>
              <w:rPr>
                <w:rFonts w:cs="Arial"/>
                <w:b/>
                <w:sz w:val="22"/>
                <w:szCs w:val="22"/>
              </w:rPr>
            </w:pPr>
            <w:r w:rsidRPr="00053875">
              <w:rPr>
                <w:rFonts w:cs="Arial"/>
                <w:b/>
                <w:sz w:val="22"/>
                <w:szCs w:val="22"/>
              </w:rPr>
              <w:t xml:space="preserve">Support </w:t>
            </w:r>
            <w:r w:rsidRPr="00053875">
              <w:rPr>
                <w:rFonts w:cs="Arial"/>
                <w:b/>
                <w:sz w:val="22"/>
                <w:szCs w:val="22"/>
              </w:rPr>
              <w:t>available</w:t>
            </w:r>
          </w:p>
        </w:tc>
        <w:tc>
          <w:tcPr>
            <w:tcW w:w="8215" w:type="dxa"/>
            <w:tcMar/>
          </w:tcPr>
          <w:p w:rsidRPr="00053875" w:rsidR="002B37C7" w:rsidP="00B74103" w:rsidRDefault="002B37C7" w14:paraId="66B07F0D" w14:textId="3742E7E7">
            <w:pPr>
              <w:spacing w:before="0"/>
              <w:jc w:val="both"/>
              <w:rPr>
                <w:rFonts w:cs="Arial"/>
                <w:sz w:val="22"/>
                <w:szCs w:val="22"/>
              </w:rPr>
            </w:pPr>
            <w:r w:rsidRPr="66D87CA7" w:rsidR="002B37C7">
              <w:rPr>
                <w:rFonts w:cs="Arial"/>
                <w:sz w:val="22"/>
                <w:szCs w:val="22"/>
              </w:rPr>
              <w:t>The R</w:t>
            </w:r>
            <w:r w:rsidRPr="66D87CA7" w:rsidR="002B37C7">
              <w:rPr>
                <w:rFonts w:cs="Arial"/>
                <w:sz w:val="22"/>
                <w:szCs w:val="22"/>
              </w:rPr>
              <w:t>adiotherapy Professional Standards Panel (RT-</w:t>
            </w:r>
            <w:r w:rsidRPr="66D87CA7" w:rsidR="002B37C7">
              <w:rPr>
                <w:rFonts w:cs="Arial"/>
                <w:sz w:val="22"/>
                <w:szCs w:val="22"/>
              </w:rPr>
              <w:t>PSP)  is</w:t>
            </w:r>
            <w:r w:rsidRPr="66D87CA7" w:rsidR="002B37C7">
              <w:rPr>
                <w:rFonts w:cs="Arial"/>
                <w:sz w:val="22"/>
                <w:szCs w:val="22"/>
              </w:rPr>
              <w:t xml:space="preserve"> ma</w:t>
            </w:r>
            <w:r w:rsidRPr="66D87CA7" w:rsidR="002B37C7">
              <w:rPr>
                <w:rFonts w:cs="Arial"/>
                <w:sz w:val="22"/>
                <w:szCs w:val="22"/>
              </w:rPr>
              <w:t xml:space="preserve">de up of a Chair </w:t>
            </w:r>
            <w:r w:rsidRPr="66D87CA7" w:rsidR="002B37C7">
              <w:rPr>
                <w:rFonts w:cs="Arial"/>
                <w:sz w:val="22"/>
                <w:szCs w:val="22"/>
              </w:rPr>
              <w:t xml:space="preserve">and up to </w:t>
            </w:r>
            <w:r w:rsidRPr="66D87CA7" w:rsidR="3BB9C372">
              <w:rPr>
                <w:rFonts w:cs="Arial"/>
                <w:sz w:val="22"/>
                <w:szCs w:val="22"/>
              </w:rPr>
              <w:t>9</w:t>
            </w:r>
            <w:r w:rsidRPr="66D87CA7" w:rsidR="002B37C7">
              <w:rPr>
                <w:rFonts w:cs="Arial"/>
                <w:sz w:val="22"/>
                <w:szCs w:val="22"/>
              </w:rPr>
              <w:t xml:space="preserve"> </w:t>
            </w:r>
            <w:r w:rsidRPr="66D87CA7" w:rsidR="002B37C7">
              <w:rPr>
                <w:rFonts w:cs="Arial"/>
                <w:sz w:val="22"/>
                <w:szCs w:val="22"/>
              </w:rPr>
              <w:t xml:space="preserve">members who have </w:t>
            </w:r>
            <w:r w:rsidRPr="66D87CA7" w:rsidR="00B65980">
              <w:rPr>
                <w:rFonts w:cs="Arial"/>
                <w:sz w:val="22"/>
                <w:szCs w:val="22"/>
              </w:rPr>
              <w:t>significant e</w:t>
            </w:r>
            <w:r w:rsidRPr="66D87CA7" w:rsidR="002B37C7">
              <w:rPr>
                <w:rFonts w:cs="Arial"/>
                <w:sz w:val="22"/>
                <w:szCs w:val="22"/>
              </w:rPr>
              <w:t>xperience</w:t>
            </w:r>
            <w:r w:rsidRPr="66D87CA7" w:rsidR="002B37C7">
              <w:rPr>
                <w:rFonts w:cs="Arial"/>
                <w:sz w:val="22"/>
                <w:szCs w:val="22"/>
              </w:rPr>
              <w:t xml:space="preserve"> </w:t>
            </w:r>
            <w:r w:rsidRPr="66D87CA7" w:rsidR="00B65980">
              <w:rPr>
                <w:rFonts w:cs="Arial"/>
                <w:sz w:val="22"/>
                <w:szCs w:val="22"/>
              </w:rPr>
              <w:t xml:space="preserve">in the radiotherapy </w:t>
            </w:r>
            <w:r w:rsidRPr="66D87CA7" w:rsidR="005C1823">
              <w:rPr>
                <w:rFonts w:cs="Arial"/>
                <w:sz w:val="22"/>
                <w:szCs w:val="22"/>
              </w:rPr>
              <w:t>sector</w:t>
            </w:r>
            <w:r w:rsidRPr="66D87CA7" w:rsidR="0022657C">
              <w:rPr>
                <w:rFonts w:cs="Arial"/>
                <w:sz w:val="22"/>
                <w:szCs w:val="22"/>
              </w:rPr>
              <w:t xml:space="preserve"> around the country</w:t>
            </w:r>
            <w:r w:rsidRPr="66D87CA7" w:rsidR="005C1823">
              <w:rPr>
                <w:rFonts w:cs="Arial"/>
                <w:sz w:val="22"/>
                <w:szCs w:val="22"/>
              </w:rPr>
              <w:t xml:space="preserve"> and includes representatives from </w:t>
            </w:r>
            <w:r w:rsidRPr="66D87CA7" w:rsidR="006C711E">
              <w:rPr>
                <w:rFonts w:cs="Arial"/>
                <w:sz w:val="22"/>
                <w:szCs w:val="22"/>
              </w:rPr>
              <w:t xml:space="preserve">the IPEM Radiotherapy Board and IPEM Radiotherapy Special Interest Group. </w:t>
            </w:r>
          </w:p>
          <w:p w:rsidRPr="00053875" w:rsidR="00E30464" w:rsidP="00B74103" w:rsidRDefault="0022657C" w14:paraId="3648A15E" w14:textId="2103BF6D">
            <w:pPr>
              <w:widowControl w:val="1"/>
              <w:autoSpaceDE/>
              <w:autoSpaceDN/>
              <w:spacing w:before="0"/>
              <w:jc w:val="both"/>
              <w:rPr>
                <w:rFonts w:cs="Arial"/>
                <w:sz w:val="22"/>
                <w:szCs w:val="22"/>
              </w:rPr>
            </w:pPr>
            <w:r w:rsidRPr="66D87CA7" w:rsidR="0022657C">
              <w:rPr>
                <w:rFonts w:cs="Arial"/>
                <w:sz w:val="22"/>
                <w:szCs w:val="22"/>
              </w:rPr>
              <w:t>S</w:t>
            </w:r>
            <w:r w:rsidRPr="66D87CA7" w:rsidR="002B37C7">
              <w:rPr>
                <w:rFonts w:cs="Arial"/>
                <w:sz w:val="22"/>
                <w:szCs w:val="22"/>
              </w:rPr>
              <w:t xml:space="preserve">upport </w:t>
            </w:r>
            <w:r w:rsidRPr="66D87CA7" w:rsidR="0022657C">
              <w:rPr>
                <w:rFonts w:cs="Arial"/>
                <w:sz w:val="22"/>
                <w:szCs w:val="22"/>
              </w:rPr>
              <w:t xml:space="preserve">and </w:t>
            </w:r>
            <w:r w:rsidRPr="66D87CA7" w:rsidR="00E7497C">
              <w:rPr>
                <w:rFonts w:cs="Arial"/>
                <w:sz w:val="22"/>
                <w:szCs w:val="22"/>
              </w:rPr>
              <w:t xml:space="preserve">networking facilities are an ongoing part of the </w:t>
            </w:r>
            <w:r w:rsidRPr="66D87CA7" w:rsidR="00E7497C">
              <w:rPr>
                <w:rFonts w:cs="Arial"/>
                <w:sz w:val="22"/>
                <w:szCs w:val="22"/>
              </w:rPr>
              <w:t>ro</w:t>
            </w:r>
            <w:r w:rsidRPr="66D87CA7" w:rsidR="00554E7B">
              <w:rPr>
                <w:rFonts w:cs="Arial"/>
                <w:sz w:val="22"/>
                <w:szCs w:val="22"/>
              </w:rPr>
              <w:t>le</w:t>
            </w:r>
            <w:r w:rsidRPr="66D87CA7" w:rsidR="00554E7B">
              <w:rPr>
                <w:rFonts w:cs="Arial"/>
                <w:sz w:val="22"/>
                <w:szCs w:val="22"/>
              </w:rPr>
              <w:t xml:space="preserve"> and y</w:t>
            </w:r>
            <w:r w:rsidRPr="66D87CA7" w:rsidR="002B37C7">
              <w:rPr>
                <w:rFonts w:cs="Arial"/>
                <w:sz w:val="22"/>
                <w:szCs w:val="22"/>
              </w:rPr>
              <w:t xml:space="preserve">ou can access further support from IPEM National Office. </w:t>
            </w:r>
            <w:r w:rsidRPr="66D87CA7" w:rsidR="00554E7B">
              <w:rPr>
                <w:rFonts w:cs="Arial"/>
                <w:sz w:val="22"/>
                <w:szCs w:val="22"/>
              </w:rPr>
              <w:t xml:space="preserve">The </w:t>
            </w:r>
            <w:r w:rsidRPr="66D87CA7" w:rsidR="00554E7B">
              <w:rPr>
                <w:rFonts w:cs="Arial"/>
                <w:sz w:val="22"/>
                <w:szCs w:val="22"/>
              </w:rPr>
              <w:t>RT-PSP</w:t>
            </w:r>
            <w:r w:rsidRPr="66D87CA7" w:rsidR="002B37C7">
              <w:rPr>
                <w:rFonts w:cs="Arial"/>
                <w:sz w:val="22"/>
                <w:szCs w:val="22"/>
              </w:rPr>
              <w:t xml:space="preserve"> wor</w:t>
            </w:r>
            <w:r w:rsidRPr="66D87CA7" w:rsidR="002B37C7">
              <w:rPr>
                <w:rFonts w:cs="Arial"/>
                <w:sz w:val="22"/>
                <w:szCs w:val="22"/>
              </w:rPr>
              <w:t xml:space="preserve">ks in conjunction with the IPEM </w:t>
            </w:r>
            <w:r w:rsidRPr="66D87CA7" w:rsidR="7FA15AD8">
              <w:rPr>
                <w:rFonts w:cs="Arial"/>
                <w:sz w:val="22"/>
                <w:szCs w:val="22"/>
              </w:rPr>
              <w:t xml:space="preserve">Policy and Professional Manager. </w:t>
            </w:r>
            <w:hyperlink r:id="Rca9630130c554267">
              <w:r w:rsidRPr="66D87CA7" w:rsidR="7FA15AD8">
                <w:rPr>
                  <w:rStyle w:val="Hyperlink"/>
                  <w:rFonts w:cs="Arial"/>
                  <w:sz w:val="22"/>
                  <w:szCs w:val="22"/>
                </w:rPr>
                <w:t>Please find their contact details on the IPEM website</w:t>
              </w:r>
            </w:hyperlink>
            <w:r w:rsidRPr="66D87CA7" w:rsidR="7FA15AD8">
              <w:rPr>
                <w:rFonts w:cs="Arial"/>
                <w:sz w:val="22"/>
                <w:szCs w:val="22"/>
              </w:rPr>
              <w:t>.</w:t>
            </w:r>
          </w:p>
        </w:tc>
      </w:tr>
    </w:tbl>
    <w:p w:rsidRPr="00053875" w:rsidR="00053875" w:rsidP="00FB5AE3" w:rsidRDefault="005C355D" w14:paraId="5019919A" w14:textId="77777777">
      <w:pPr>
        <w:jc w:val="both"/>
        <w:rPr>
          <w:rFonts w:cs="Arial"/>
          <w:b/>
          <w:sz w:val="22"/>
          <w:szCs w:val="22"/>
        </w:rPr>
      </w:pPr>
      <w:r w:rsidRPr="00053875">
        <w:rPr>
          <w:rFonts w:cs="Arial"/>
          <w:b/>
          <w:color w:val="FF0000"/>
          <w:sz w:val="22"/>
          <w:szCs w:val="22"/>
        </w:rPr>
        <w:br/>
      </w:r>
    </w:p>
    <w:p w:rsidRPr="00053875" w:rsidR="005C355D" w:rsidP="00FB5AE3" w:rsidRDefault="005C355D" w14:paraId="4E2B50AC" w14:textId="25843C9D">
      <w:pPr>
        <w:jc w:val="both"/>
        <w:rPr>
          <w:rFonts w:cs="Arial"/>
          <w:b/>
          <w:sz w:val="22"/>
          <w:szCs w:val="22"/>
        </w:rPr>
      </w:pPr>
      <w:r w:rsidRPr="00053875">
        <w:rPr>
          <w:rFonts w:cs="Arial"/>
          <w:b/>
          <w:sz w:val="22"/>
          <w:szCs w:val="22"/>
        </w:rPr>
        <w:t>Eligibility Requirements</w:t>
      </w:r>
    </w:p>
    <w:p w:rsidRPr="00053875" w:rsidR="005C355D" w:rsidP="00FB5AE3" w:rsidRDefault="005C355D" w14:paraId="6EC2A9BA" w14:textId="77777777">
      <w:pPr>
        <w:jc w:val="both"/>
        <w:rPr>
          <w:rFonts w:cs="Arial"/>
          <w:sz w:val="22"/>
          <w:szCs w:val="22"/>
        </w:rPr>
      </w:pPr>
    </w:p>
    <w:tbl>
      <w:tblPr>
        <w:tblStyle w:val="TableGrid"/>
        <w:tblW w:w="9923" w:type="dxa"/>
        <w:tblInd w:w="-147" w:type="dxa"/>
        <w:tblLook w:val="04A0" w:firstRow="1" w:lastRow="0" w:firstColumn="1" w:lastColumn="0" w:noHBand="0" w:noVBand="1"/>
      </w:tblPr>
      <w:tblGrid>
        <w:gridCol w:w="1560"/>
        <w:gridCol w:w="8363"/>
      </w:tblGrid>
      <w:tr w:rsidRPr="00053875" w:rsidR="00FB5AE3" w:rsidTr="00C21D5E" w14:paraId="2FEEB31F" w14:textId="77777777">
        <w:tc>
          <w:tcPr>
            <w:tcW w:w="1560" w:type="dxa"/>
          </w:tcPr>
          <w:p w:rsidRPr="00053875" w:rsidR="005C355D" w:rsidP="00B74103" w:rsidRDefault="005C355D" w14:paraId="3CF63D35" w14:textId="77777777">
            <w:pPr>
              <w:spacing w:before="0"/>
              <w:jc w:val="both"/>
              <w:rPr>
                <w:rFonts w:cs="Arial"/>
                <w:b/>
                <w:bCs/>
                <w:sz w:val="22"/>
                <w:szCs w:val="22"/>
              </w:rPr>
            </w:pPr>
            <w:r w:rsidRPr="00053875">
              <w:rPr>
                <w:rFonts w:cs="Arial"/>
                <w:b/>
                <w:bCs/>
                <w:sz w:val="22"/>
                <w:szCs w:val="22"/>
              </w:rPr>
              <w:t xml:space="preserve">Membership </w:t>
            </w:r>
          </w:p>
        </w:tc>
        <w:tc>
          <w:tcPr>
            <w:tcW w:w="8363" w:type="dxa"/>
          </w:tcPr>
          <w:p w:rsidRPr="00053875" w:rsidR="005C355D" w:rsidP="00B74103" w:rsidRDefault="00212662" w14:paraId="4D96DED0" w14:textId="39235FF4">
            <w:pPr>
              <w:widowControl/>
              <w:autoSpaceDE/>
              <w:autoSpaceDN/>
              <w:spacing w:before="0"/>
              <w:jc w:val="both"/>
              <w:rPr>
                <w:rFonts w:cs="Arial"/>
                <w:sz w:val="22"/>
                <w:szCs w:val="22"/>
              </w:rPr>
            </w:pPr>
            <w:r w:rsidRPr="00053875">
              <w:rPr>
                <w:rFonts w:cs="Arial"/>
                <w:sz w:val="22"/>
                <w:szCs w:val="22"/>
              </w:rPr>
              <w:t>Be a Full Member or Fellow and be, or have been a Medical Physics Expert</w:t>
            </w:r>
          </w:p>
        </w:tc>
      </w:tr>
      <w:tr w:rsidRPr="00053875" w:rsidR="00FB5AE3" w:rsidTr="00C21D5E" w14:paraId="29585180" w14:textId="77777777">
        <w:tc>
          <w:tcPr>
            <w:tcW w:w="1560" w:type="dxa"/>
          </w:tcPr>
          <w:p w:rsidRPr="00053875" w:rsidR="005C355D" w:rsidP="00B74103" w:rsidRDefault="005C355D" w14:paraId="735A72C4" w14:textId="77777777">
            <w:pPr>
              <w:spacing w:before="0"/>
              <w:jc w:val="both"/>
              <w:rPr>
                <w:rFonts w:cs="Arial"/>
                <w:b/>
                <w:bCs/>
                <w:sz w:val="22"/>
                <w:szCs w:val="22"/>
              </w:rPr>
            </w:pPr>
            <w:r w:rsidRPr="00053875">
              <w:rPr>
                <w:rFonts w:cs="Arial"/>
                <w:b/>
                <w:bCs/>
                <w:sz w:val="22"/>
                <w:szCs w:val="22"/>
              </w:rPr>
              <w:t xml:space="preserve">Experience </w:t>
            </w:r>
          </w:p>
        </w:tc>
        <w:tc>
          <w:tcPr>
            <w:tcW w:w="8363" w:type="dxa"/>
          </w:tcPr>
          <w:p w:rsidRPr="00053875" w:rsidR="002711B2" w:rsidP="00B74103" w:rsidRDefault="002711B2" w14:paraId="25E86381" w14:textId="6543DA77">
            <w:pPr>
              <w:pStyle w:val="ListParagraph"/>
              <w:numPr>
                <w:ilvl w:val="0"/>
                <w:numId w:val="44"/>
              </w:numPr>
              <w:spacing w:before="0"/>
              <w:ind w:left="314" w:hanging="314"/>
              <w:jc w:val="both"/>
              <w:rPr>
                <w:rFonts w:cs="Arial"/>
                <w:sz w:val="22"/>
                <w:szCs w:val="22"/>
              </w:rPr>
            </w:pPr>
            <w:r w:rsidRPr="00053875">
              <w:rPr>
                <w:rFonts w:cs="Arial"/>
                <w:sz w:val="22"/>
                <w:szCs w:val="22"/>
              </w:rPr>
              <w:t>Significant experience in Radiotherapy Physics, usually attained by working at the level of Head or Deputy Head of a Radiotherapy Physics Dep</w:t>
            </w:r>
            <w:r w:rsidRPr="00053875" w:rsidR="00FC7FE2">
              <w:rPr>
                <w:rFonts w:cs="Arial"/>
                <w:sz w:val="22"/>
                <w:szCs w:val="22"/>
              </w:rPr>
              <w:t>artment</w:t>
            </w:r>
          </w:p>
          <w:p w:rsidRPr="00053875" w:rsidR="002711B2" w:rsidP="00B74103" w:rsidRDefault="002711B2" w14:paraId="5F3E257A" w14:textId="7720EFC1">
            <w:pPr>
              <w:pStyle w:val="ListParagraph"/>
              <w:numPr>
                <w:ilvl w:val="0"/>
                <w:numId w:val="44"/>
              </w:numPr>
              <w:spacing w:before="0"/>
              <w:ind w:left="314" w:hanging="314"/>
              <w:jc w:val="both"/>
              <w:rPr>
                <w:rFonts w:cs="Arial"/>
                <w:sz w:val="22"/>
                <w:szCs w:val="22"/>
              </w:rPr>
            </w:pPr>
            <w:r w:rsidRPr="00053875">
              <w:rPr>
                <w:rFonts w:cs="Arial"/>
                <w:sz w:val="22"/>
                <w:szCs w:val="22"/>
              </w:rPr>
              <w:t>Be, or have been a Medical Physics Expert</w:t>
            </w:r>
          </w:p>
          <w:p w:rsidRPr="00053875" w:rsidR="00FC7FE2" w:rsidP="00B74103" w:rsidRDefault="002711B2" w14:paraId="25BD6C17" w14:textId="77777777">
            <w:pPr>
              <w:pStyle w:val="ListParagraph"/>
              <w:numPr>
                <w:ilvl w:val="0"/>
                <w:numId w:val="44"/>
              </w:numPr>
              <w:spacing w:before="0"/>
              <w:ind w:left="314" w:hanging="314"/>
              <w:jc w:val="both"/>
              <w:rPr>
                <w:rFonts w:cs="Arial"/>
                <w:sz w:val="22"/>
                <w:szCs w:val="22"/>
              </w:rPr>
            </w:pPr>
            <w:r w:rsidRPr="00053875">
              <w:rPr>
                <w:rFonts w:cs="Arial"/>
                <w:sz w:val="22"/>
                <w:szCs w:val="22"/>
              </w:rPr>
              <w:t xml:space="preserve">Have worked in an organisation or panel or committee with a national or international </w:t>
            </w:r>
            <w:proofErr w:type="gramStart"/>
            <w:r w:rsidRPr="00053875">
              <w:rPr>
                <w:rFonts w:cs="Arial"/>
                <w:sz w:val="22"/>
                <w:szCs w:val="22"/>
              </w:rPr>
              <w:t>remit</w:t>
            </w:r>
            <w:proofErr w:type="gramEnd"/>
          </w:p>
          <w:p w:rsidRPr="00053875" w:rsidR="005C355D" w:rsidP="00B74103" w:rsidRDefault="002711B2" w14:paraId="6FF1C67B" w14:textId="228033AF">
            <w:pPr>
              <w:pStyle w:val="ListParagraph"/>
              <w:numPr>
                <w:ilvl w:val="0"/>
                <w:numId w:val="44"/>
              </w:numPr>
              <w:spacing w:before="0"/>
              <w:ind w:left="314" w:hanging="314"/>
              <w:jc w:val="both"/>
              <w:rPr>
                <w:rFonts w:cs="Arial"/>
                <w:sz w:val="22"/>
                <w:szCs w:val="22"/>
              </w:rPr>
            </w:pPr>
            <w:r w:rsidRPr="00053875">
              <w:rPr>
                <w:rFonts w:cs="Arial"/>
                <w:sz w:val="22"/>
                <w:szCs w:val="22"/>
              </w:rPr>
              <w:t xml:space="preserve">Have worked on a multi-organisational project or collaboration </w:t>
            </w:r>
            <w:r w:rsidRPr="00053875" w:rsidR="00C21D5E">
              <w:rPr>
                <w:rFonts w:cs="Arial"/>
                <w:sz w:val="22"/>
                <w:szCs w:val="22"/>
              </w:rPr>
              <w:t>e.g.,</w:t>
            </w:r>
            <w:r w:rsidRPr="00053875">
              <w:rPr>
                <w:rFonts w:cs="Arial"/>
                <w:sz w:val="22"/>
                <w:szCs w:val="22"/>
              </w:rPr>
              <w:t xml:space="preserve"> research panel, publication, professional network</w:t>
            </w:r>
          </w:p>
        </w:tc>
      </w:tr>
      <w:tr w:rsidRPr="00053875" w:rsidR="00FB5AE3" w:rsidTr="00C21D5E" w14:paraId="5793C4BF" w14:textId="77777777">
        <w:tc>
          <w:tcPr>
            <w:tcW w:w="1560" w:type="dxa"/>
          </w:tcPr>
          <w:p w:rsidRPr="00053875" w:rsidR="005C355D" w:rsidP="00B74103" w:rsidRDefault="005C355D" w14:paraId="3C3B55DF" w14:textId="77777777">
            <w:pPr>
              <w:spacing w:before="0"/>
              <w:rPr>
                <w:rFonts w:cs="Arial"/>
                <w:b/>
                <w:bCs/>
                <w:sz w:val="22"/>
                <w:szCs w:val="22"/>
              </w:rPr>
            </w:pPr>
            <w:r w:rsidRPr="00053875">
              <w:rPr>
                <w:rFonts w:cs="Arial"/>
                <w:b/>
                <w:bCs/>
                <w:sz w:val="22"/>
                <w:szCs w:val="22"/>
              </w:rPr>
              <w:t xml:space="preserve">Skills and Attributes </w:t>
            </w:r>
          </w:p>
        </w:tc>
        <w:tc>
          <w:tcPr>
            <w:tcW w:w="8363" w:type="dxa"/>
          </w:tcPr>
          <w:p w:rsidRPr="00053875" w:rsidR="00D43AA9" w:rsidP="00B74103" w:rsidRDefault="00D43AA9" w14:paraId="27089AD0" w14:textId="77777777">
            <w:pPr>
              <w:pStyle w:val="ListParagraph"/>
              <w:widowControl/>
              <w:numPr>
                <w:ilvl w:val="0"/>
                <w:numId w:val="48"/>
              </w:numPr>
              <w:autoSpaceDE/>
              <w:autoSpaceDN/>
              <w:spacing w:before="0"/>
              <w:ind w:left="314"/>
              <w:jc w:val="both"/>
              <w:rPr>
                <w:rFonts w:cs="Arial"/>
                <w:sz w:val="22"/>
                <w:szCs w:val="22"/>
              </w:rPr>
            </w:pPr>
            <w:r w:rsidRPr="00053875">
              <w:rPr>
                <w:rFonts w:cs="Arial"/>
                <w:sz w:val="22"/>
                <w:szCs w:val="22"/>
              </w:rPr>
              <w:t>Have expert knowledge of Radiotherapy Physics</w:t>
            </w:r>
          </w:p>
          <w:p w:rsidRPr="00053875" w:rsidR="00D43AA9" w:rsidP="00B74103" w:rsidRDefault="00D43AA9" w14:paraId="1027D623" w14:textId="77777777">
            <w:pPr>
              <w:pStyle w:val="ListParagraph"/>
              <w:widowControl/>
              <w:numPr>
                <w:ilvl w:val="0"/>
                <w:numId w:val="48"/>
              </w:numPr>
              <w:autoSpaceDE/>
              <w:autoSpaceDN/>
              <w:spacing w:before="0"/>
              <w:ind w:left="314"/>
              <w:jc w:val="both"/>
              <w:rPr>
                <w:rFonts w:cs="Arial"/>
                <w:sz w:val="22"/>
                <w:szCs w:val="22"/>
              </w:rPr>
            </w:pPr>
            <w:r w:rsidRPr="00053875">
              <w:rPr>
                <w:rFonts w:cs="Arial"/>
                <w:sz w:val="22"/>
                <w:szCs w:val="22"/>
              </w:rPr>
              <w:t>Good knowledge of legislation relevant to Radiotherapy Physics</w:t>
            </w:r>
          </w:p>
          <w:p w:rsidRPr="00053875" w:rsidR="00D43AA9" w:rsidP="00B74103" w:rsidRDefault="00D43AA9" w14:paraId="634EB582" w14:textId="77777777">
            <w:pPr>
              <w:pStyle w:val="ListParagraph"/>
              <w:widowControl/>
              <w:numPr>
                <w:ilvl w:val="0"/>
                <w:numId w:val="48"/>
              </w:numPr>
              <w:autoSpaceDE/>
              <w:autoSpaceDN/>
              <w:spacing w:before="0"/>
              <w:ind w:left="314"/>
              <w:jc w:val="both"/>
              <w:rPr>
                <w:rFonts w:cs="Arial"/>
                <w:sz w:val="22"/>
                <w:szCs w:val="22"/>
              </w:rPr>
            </w:pPr>
            <w:r w:rsidRPr="00053875">
              <w:rPr>
                <w:rFonts w:cs="Arial"/>
                <w:sz w:val="22"/>
                <w:szCs w:val="22"/>
              </w:rPr>
              <w:t>Good knowledge of professional guidance, advice and recommendations relating to Radiotherapy and Radiotherapy Physics</w:t>
            </w:r>
          </w:p>
          <w:p w:rsidRPr="00053875" w:rsidR="00D43AA9" w:rsidP="00B74103" w:rsidRDefault="00D43AA9" w14:paraId="5D96304A" w14:textId="77777777">
            <w:pPr>
              <w:pStyle w:val="ListParagraph"/>
              <w:widowControl/>
              <w:numPr>
                <w:ilvl w:val="0"/>
                <w:numId w:val="48"/>
              </w:numPr>
              <w:autoSpaceDE/>
              <w:autoSpaceDN/>
              <w:spacing w:before="0"/>
              <w:ind w:left="314"/>
              <w:jc w:val="both"/>
              <w:rPr>
                <w:rFonts w:cs="Arial"/>
                <w:sz w:val="22"/>
                <w:szCs w:val="22"/>
              </w:rPr>
            </w:pPr>
            <w:r w:rsidRPr="00053875">
              <w:rPr>
                <w:rFonts w:cs="Arial"/>
                <w:sz w:val="22"/>
                <w:szCs w:val="22"/>
              </w:rPr>
              <w:t xml:space="preserve">Willingness to comment upon and/or participate in the development of recommendations, advice and/or guidance documents on behalf of </w:t>
            </w:r>
            <w:proofErr w:type="gramStart"/>
            <w:r w:rsidRPr="00053875">
              <w:rPr>
                <w:rFonts w:cs="Arial"/>
                <w:sz w:val="22"/>
                <w:szCs w:val="22"/>
              </w:rPr>
              <w:t>IPEM</w:t>
            </w:r>
            <w:proofErr w:type="gramEnd"/>
          </w:p>
          <w:p w:rsidRPr="00053875" w:rsidR="00D43AA9" w:rsidP="00B74103" w:rsidRDefault="00D43AA9" w14:paraId="65C76E95" w14:textId="77777777">
            <w:pPr>
              <w:pStyle w:val="ListParagraph"/>
              <w:widowControl/>
              <w:numPr>
                <w:ilvl w:val="0"/>
                <w:numId w:val="48"/>
              </w:numPr>
              <w:autoSpaceDE/>
              <w:autoSpaceDN/>
              <w:spacing w:before="0"/>
              <w:ind w:left="314"/>
              <w:jc w:val="both"/>
              <w:rPr>
                <w:rFonts w:cs="Arial"/>
                <w:sz w:val="22"/>
                <w:szCs w:val="22"/>
              </w:rPr>
            </w:pPr>
            <w:r w:rsidRPr="00053875">
              <w:rPr>
                <w:rFonts w:cs="Arial"/>
                <w:sz w:val="22"/>
                <w:szCs w:val="22"/>
              </w:rPr>
              <w:t xml:space="preserve">Work within or lead a multi-professional </w:t>
            </w:r>
            <w:proofErr w:type="gramStart"/>
            <w:r w:rsidRPr="00053875">
              <w:rPr>
                <w:rFonts w:cs="Arial"/>
                <w:sz w:val="22"/>
                <w:szCs w:val="22"/>
              </w:rPr>
              <w:t>team</w:t>
            </w:r>
            <w:proofErr w:type="gramEnd"/>
          </w:p>
          <w:p w:rsidRPr="00053875" w:rsidR="00D43AA9" w:rsidP="00B74103" w:rsidRDefault="00D43AA9" w14:paraId="2EEA32F4" w14:textId="77777777">
            <w:pPr>
              <w:pStyle w:val="ListParagraph"/>
              <w:widowControl/>
              <w:numPr>
                <w:ilvl w:val="0"/>
                <w:numId w:val="48"/>
              </w:numPr>
              <w:autoSpaceDE/>
              <w:autoSpaceDN/>
              <w:spacing w:before="0"/>
              <w:ind w:left="314"/>
              <w:jc w:val="both"/>
              <w:rPr>
                <w:rFonts w:cs="Arial"/>
                <w:sz w:val="22"/>
                <w:szCs w:val="22"/>
              </w:rPr>
            </w:pPr>
            <w:r w:rsidRPr="00053875">
              <w:rPr>
                <w:rFonts w:cs="Arial"/>
                <w:sz w:val="22"/>
                <w:szCs w:val="22"/>
              </w:rPr>
              <w:t xml:space="preserve">Effective oral and written communication </w:t>
            </w:r>
          </w:p>
          <w:p w:rsidRPr="00053875" w:rsidR="00D43AA9" w:rsidP="00B74103" w:rsidRDefault="00D43AA9" w14:paraId="69B198E6" w14:textId="77777777">
            <w:pPr>
              <w:pStyle w:val="ListParagraph"/>
              <w:widowControl/>
              <w:numPr>
                <w:ilvl w:val="0"/>
                <w:numId w:val="48"/>
              </w:numPr>
              <w:autoSpaceDE/>
              <w:autoSpaceDN/>
              <w:spacing w:before="0"/>
              <w:ind w:left="314"/>
              <w:jc w:val="both"/>
              <w:rPr>
                <w:rFonts w:cs="Arial"/>
                <w:sz w:val="22"/>
                <w:szCs w:val="22"/>
              </w:rPr>
            </w:pPr>
            <w:r w:rsidRPr="00053875">
              <w:rPr>
                <w:rFonts w:cs="Arial"/>
                <w:sz w:val="22"/>
                <w:szCs w:val="22"/>
              </w:rPr>
              <w:t xml:space="preserve">Ability to present material at national and international </w:t>
            </w:r>
            <w:proofErr w:type="gramStart"/>
            <w:r w:rsidRPr="00053875">
              <w:rPr>
                <w:rFonts w:cs="Arial"/>
                <w:sz w:val="22"/>
                <w:szCs w:val="22"/>
              </w:rPr>
              <w:t>meetings</w:t>
            </w:r>
            <w:proofErr w:type="gramEnd"/>
            <w:r w:rsidRPr="00053875">
              <w:rPr>
                <w:rFonts w:cs="Arial"/>
                <w:sz w:val="22"/>
                <w:szCs w:val="22"/>
              </w:rPr>
              <w:t xml:space="preserve"> </w:t>
            </w:r>
          </w:p>
          <w:p w:rsidRPr="00053875" w:rsidR="00D43AA9" w:rsidP="00B74103" w:rsidRDefault="00D43AA9" w14:paraId="5D439CB9" w14:textId="77777777">
            <w:pPr>
              <w:pStyle w:val="ListParagraph"/>
              <w:widowControl/>
              <w:numPr>
                <w:ilvl w:val="0"/>
                <w:numId w:val="48"/>
              </w:numPr>
              <w:autoSpaceDE/>
              <w:autoSpaceDN/>
              <w:spacing w:before="0"/>
              <w:ind w:left="314"/>
              <w:jc w:val="both"/>
              <w:rPr>
                <w:rFonts w:cs="Arial"/>
                <w:sz w:val="22"/>
                <w:szCs w:val="22"/>
              </w:rPr>
            </w:pPr>
            <w:r w:rsidRPr="00053875">
              <w:rPr>
                <w:rFonts w:cs="Arial"/>
                <w:sz w:val="22"/>
                <w:szCs w:val="22"/>
              </w:rPr>
              <w:t>Good interpersonal skills</w:t>
            </w:r>
          </w:p>
          <w:p w:rsidRPr="00053875" w:rsidR="00D43AA9" w:rsidP="00B74103" w:rsidRDefault="00D43AA9" w14:paraId="05E05800" w14:textId="77777777">
            <w:pPr>
              <w:pStyle w:val="ListParagraph"/>
              <w:widowControl/>
              <w:numPr>
                <w:ilvl w:val="0"/>
                <w:numId w:val="48"/>
              </w:numPr>
              <w:autoSpaceDE/>
              <w:autoSpaceDN/>
              <w:spacing w:before="0"/>
              <w:ind w:left="314"/>
              <w:jc w:val="both"/>
              <w:rPr>
                <w:rFonts w:cs="Arial"/>
                <w:sz w:val="22"/>
                <w:szCs w:val="22"/>
              </w:rPr>
            </w:pPr>
            <w:r w:rsidRPr="00053875">
              <w:rPr>
                <w:rFonts w:cs="Arial"/>
                <w:sz w:val="22"/>
                <w:szCs w:val="22"/>
              </w:rPr>
              <w:t>Understanding of the structure and function of IPEM committees</w:t>
            </w:r>
          </w:p>
          <w:p w:rsidRPr="00053875" w:rsidR="00D43AA9" w:rsidP="00B74103" w:rsidRDefault="00D43AA9" w14:paraId="0A9CB5F8" w14:textId="77777777">
            <w:pPr>
              <w:pStyle w:val="ListParagraph"/>
              <w:widowControl/>
              <w:numPr>
                <w:ilvl w:val="0"/>
                <w:numId w:val="48"/>
              </w:numPr>
              <w:autoSpaceDE/>
              <w:autoSpaceDN/>
              <w:spacing w:before="0"/>
              <w:ind w:left="314"/>
              <w:jc w:val="both"/>
              <w:rPr>
                <w:rFonts w:cs="Arial"/>
                <w:sz w:val="22"/>
                <w:szCs w:val="22"/>
              </w:rPr>
            </w:pPr>
            <w:r w:rsidRPr="00053875">
              <w:rPr>
                <w:rFonts w:cs="Arial"/>
                <w:sz w:val="22"/>
                <w:szCs w:val="22"/>
              </w:rPr>
              <w:t>Understanding of IPEM Articles and Rules</w:t>
            </w:r>
          </w:p>
          <w:p w:rsidRPr="00053875" w:rsidR="00D43AA9" w:rsidP="00B74103" w:rsidRDefault="00D43AA9" w14:paraId="38FDA6E3" w14:textId="77777777">
            <w:pPr>
              <w:pStyle w:val="ListParagraph"/>
              <w:widowControl/>
              <w:numPr>
                <w:ilvl w:val="0"/>
                <w:numId w:val="48"/>
              </w:numPr>
              <w:autoSpaceDE/>
              <w:autoSpaceDN/>
              <w:spacing w:before="0"/>
              <w:ind w:left="314"/>
              <w:jc w:val="both"/>
              <w:rPr>
                <w:rFonts w:cs="Arial"/>
                <w:sz w:val="22"/>
                <w:szCs w:val="22"/>
              </w:rPr>
            </w:pPr>
            <w:r w:rsidRPr="00053875">
              <w:rPr>
                <w:rFonts w:cs="Arial"/>
                <w:sz w:val="22"/>
                <w:szCs w:val="22"/>
              </w:rPr>
              <w:t xml:space="preserve">Previous experience of committee membership </w:t>
            </w:r>
          </w:p>
          <w:p w:rsidRPr="00053875" w:rsidR="00D43AA9" w:rsidP="00B74103" w:rsidRDefault="00D43AA9" w14:paraId="75F82A5A" w14:textId="77777777">
            <w:pPr>
              <w:pStyle w:val="ListParagraph"/>
              <w:widowControl/>
              <w:numPr>
                <w:ilvl w:val="0"/>
                <w:numId w:val="48"/>
              </w:numPr>
              <w:autoSpaceDE/>
              <w:autoSpaceDN/>
              <w:spacing w:before="0"/>
              <w:ind w:left="314"/>
              <w:jc w:val="both"/>
              <w:rPr>
                <w:rFonts w:cs="Arial"/>
                <w:sz w:val="22"/>
                <w:szCs w:val="22"/>
              </w:rPr>
            </w:pPr>
            <w:r w:rsidRPr="00053875">
              <w:rPr>
                <w:rFonts w:cs="Arial"/>
                <w:sz w:val="22"/>
                <w:szCs w:val="22"/>
              </w:rPr>
              <w:t>Good organizational skills</w:t>
            </w:r>
          </w:p>
          <w:p w:rsidRPr="00053875" w:rsidR="000A4C50" w:rsidP="00B74103" w:rsidRDefault="00D43AA9" w14:paraId="5883E923" w14:textId="4C7DC15F">
            <w:pPr>
              <w:pStyle w:val="ListParagraph"/>
              <w:widowControl/>
              <w:numPr>
                <w:ilvl w:val="0"/>
                <w:numId w:val="48"/>
              </w:numPr>
              <w:autoSpaceDE/>
              <w:autoSpaceDN/>
              <w:spacing w:before="0"/>
              <w:ind w:left="314"/>
              <w:jc w:val="both"/>
              <w:rPr>
                <w:rFonts w:cs="Arial"/>
                <w:sz w:val="22"/>
                <w:szCs w:val="22"/>
              </w:rPr>
            </w:pPr>
            <w:r w:rsidRPr="00053875">
              <w:rPr>
                <w:rFonts w:cs="Arial"/>
                <w:sz w:val="22"/>
                <w:szCs w:val="22"/>
              </w:rPr>
              <w:t>Attention to detail</w:t>
            </w:r>
          </w:p>
        </w:tc>
      </w:tr>
    </w:tbl>
    <w:p w:rsidRPr="00053875" w:rsidR="002021E2" w:rsidP="00AA4ED1" w:rsidRDefault="002021E2" w14:paraId="40C9E734" w14:textId="77777777">
      <w:pPr>
        <w:rPr>
          <w:rFonts w:cs="Arial"/>
          <w:color w:val="FF0000"/>
          <w:sz w:val="22"/>
          <w:szCs w:val="22"/>
        </w:rPr>
      </w:pPr>
    </w:p>
    <w:sectPr w:rsidRPr="00053875" w:rsidR="002021E2">
      <w:headerReference w:type="default" r:id="rId11"/>
      <w:footerReference w:type="default" r:id="rId12"/>
      <w:pgSz w:w="11907" w:h="16840" w:orient="portrait" w:code="9"/>
      <w:pgMar w:top="1701" w:right="1134" w:bottom="158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94B0D" w:rsidRDefault="00794B0D" w14:paraId="3339B00E" w14:textId="77777777">
      <w:pPr>
        <w:spacing w:before="0"/>
      </w:pPr>
      <w:r>
        <w:separator/>
      </w:r>
    </w:p>
  </w:endnote>
  <w:endnote w:type="continuationSeparator" w:id="0">
    <w:p w:rsidR="00794B0D" w:rsidRDefault="00794B0D" w14:paraId="469A51B6"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derat">
    <w:altName w:val="Calibri"/>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21E2" w:rsidRDefault="002021E2" w14:paraId="3F452BB5" w14:textId="1ABFBEB4">
    <w:pPr>
      <w:pStyle w:val="Footer"/>
      <w:tabs>
        <w:tab w:val="clear" w:pos="4153"/>
        <w:tab w:val="clear" w:pos="8647"/>
        <w:tab w:val="right" w:pos="2100"/>
        <w:tab w:val="left" w:pos="5400"/>
        <w:tab w:val="right" w:pos="9700"/>
      </w:tabs>
      <w:ind w:right="-61"/>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94B0D" w:rsidRDefault="00794B0D" w14:paraId="77C8A581" w14:textId="77777777">
      <w:pPr>
        <w:spacing w:before="0"/>
      </w:pPr>
      <w:r>
        <w:separator/>
      </w:r>
    </w:p>
  </w:footnote>
  <w:footnote w:type="continuationSeparator" w:id="0">
    <w:p w:rsidR="00794B0D" w:rsidRDefault="00794B0D" w14:paraId="0C596568" w14:textId="777777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21E2" w:rsidRDefault="002021E2" w14:paraId="610406AD" w14:textId="5BDEDB11">
    <w:pPr>
      <w:pStyle w:val="Header"/>
      <w:tabs>
        <w:tab w:val="clear" w:pos="4153"/>
        <w:tab w:val="clear" w:pos="8306"/>
        <w:tab w:val="right" w:pos="9600"/>
      </w:tabs>
      <w:spacing w:before="0"/>
      <w:rPr>
        <w:sz w:val="18"/>
      </w:rPr>
    </w:pPr>
    <w:r>
      <w:rPr>
        <w:sz w:val="18"/>
      </w:rPr>
      <w:t>Institute of Physics and Engineering in Medicine</w:t>
    </w:r>
    <w:r>
      <w:rPr>
        <w:sz w:val="18"/>
      </w:rPr>
      <w:tab/>
    </w:r>
    <w:r>
      <w:rPr>
        <w:sz w:val="18"/>
      </w:rPr>
      <w:t xml:space="preserve">Policies and Procedures Manual Volume </w:t>
    </w:r>
    <w:r w:rsidR="00065500">
      <w:rPr>
        <w:sz w:val="18"/>
      </w:rPr>
      <w:t xml:space="preserve">03 </w:t>
    </w:r>
    <w:r>
      <w:rPr>
        <w:sz w:val="18"/>
      </w:rPr>
      <w:t xml:space="preserve">Section </w:t>
    </w:r>
    <w:r w:rsidR="00065500">
      <w:rPr>
        <w:sz w:val="18"/>
      </w:rPr>
      <w:t>16a</w:t>
    </w:r>
  </w:p>
  <w:p w:rsidR="002021E2" w:rsidRDefault="00A4292D" w14:paraId="7281010C" w14:textId="6F8BBB3D">
    <w:pPr>
      <w:pStyle w:val="Header"/>
      <w:tabs>
        <w:tab w:val="clear" w:pos="4153"/>
        <w:tab w:val="clear" w:pos="8306"/>
        <w:tab w:val="right" w:pos="9600"/>
      </w:tabs>
      <w:spacing w:before="240"/>
      <w:jc w:val="center"/>
      <w:rPr>
        <w:b/>
        <w:bCs/>
        <w:sz w:val="24"/>
      </w:rPr>
    </w:pPr>
    <w:r>
      <w:rPr>
        <w:b/>
        <w:bCs/>
        <w:sz w:val="24"/>
      </w:rPr>
      <w:t xml:space="preserve">Radiotherapy Professional Standards Panel (RTPSP) Member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F3055"/>
    <w:multiLevelType w:val="hybridMultilevel"/>
    <w:tmpl w:val="37AAF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D4053"/>
    <w:multiLevelType w:val="hybridMultilevel"/>
    <w:tmpl w:val="CB4CA0E2"/>
    <w:lvl w:ilvl="0" w:tplc="0964BF10">
      <w:start w:val="1"/>
      <w:numFmt w:val="bullet"/>
      <w:lvlText w:val=""/>
      <w:lvlJc w:val="left"/>
      <w:pPr>
        <w:tabs>
          <w:tab w:val="num" w:pos="1134"/>
        </w:tabs>
        <w:ind w:left="1134" w:hanging="567"/>
      </w:pPr>
      <w:rPr>
        <w:rFonts w:hint="default" w:ascii="Symbol" w:hAnsi="Symbol"/>
      </w:rPr>
    </w:lvl>
    <w:lvl w:ilvl="1" w:tplc="04090003" w:tentative="1">
      <w:start w:val="1"/>
      <w:numFmt w:val="bullet"/>
      <w:lvlText w:val="o"/>
      <w:lvlJc w:val="left"/>
      <w:pPr>
        <w:tabs>
          <w:tab w:val="num" w:pos="2007"/>
        </w:tabs>
        <w:ind w:left="2007" w:hanging="360"/>
      </w:pPr>
      <w:rPr>
        <w:rFonts w:hint="default" w:ascii="Courier New" w:hAnsi="Courier New"/>
      </w:rPr>
    </w:lvl>
    <w:lvl w:ilvl="2" w:tplc="04090005" w:tentative="1">
      <w:start w:val="1"/>
      <w:numFmt w:val="bullet"/>
      <w:lvlText w:val=""/>
      <w:lvlJc w:val="left"/>
      <w:pPr>
        <w:tabs>
          <w:tab w:val="num" w:pos="2727"/>
        </w:tabs>
        <w:ind w:left="2727" w:hanging="360"/>
      </w:pPr>
      <w:rPr>
        <w:rFonts w:hint="default" w:ascii="Wingdings" w:hAnsi="Wingdings"/>
      </w:rPr>
    </w:lvl>
    <w:lvl w:ilvl="3" w:tplc="04090001" w:tentative="1">
      <w:start w:val="1"/>
      <w:numFmt w:val="bullet"/>
      <w:lvlText w:val=""/>
      <w:lvlJc w:val="left"/>
      <w:pPr>
        <w:tabs>
          <w:tab w:val="num" w:pos="3447"/>
        </w:tabs>
        <w:ind w:left="3447" w:hanging="360"/>
      </w:pPr>
      <w:rPr>
        <w:rFonts w:hint="default" w:ascii="Symbol" w:hAnsi="Symbol"/>
      </w:rPr>
    </w:lvl>
    <w:lvl w:ilvl="4" w:tplc="04090003" w:tentative="1">
      <w:start w:val="1"/>
      <w:numFmt w:val="bullet"/>
      <w:lvlText w:val="o"/>
      <w:lvlJc w:val="left"/>
      <w:pPr>
        <w:tabs>
          <w:tab w:val="num" w:pos="4167"/>
        </w:tabs>
        <w:ind w:left="4167" w:hanging="360"/>
      </w:pPr>
      <w:rPr>
        <w:rFonts w:hint="default" w:ascii="Courier New" w:hAnsi="Courier New"/>
      </w:rPr>
    </w:lvl>
    <w:lvl w:ilvl="5" w:tplc="04090005" w:tentative="1">
      <w:start w:val="1"/>
      <w:numFmt w:val="bullet"/>
      <w:lvlText w:val=""/>
      <w:lvlJc w:val="left"/>
      <w:pPr>
        <w:tabs>
          <w:tab w:val="num" w:pos="4887"/>
        </w:tabs>
        <w:ind w:left="4887" w:hanging="360"/>
      </w:pPr>
      <w:rPr>
        <w:rFonts w:hint="default" w:ascii="Wingdings" w:hAnsi="Wingdings"/>
      </w:rPr>
    </w:lvl>
    <w:lvl w:ilvl="6" w:tplc="04090001" w:tentative="1">
      <w:start w:val="1"/>
      <w:numFmt w:val="bullet"/>
      <w:lvlText w:val=""/>
      <w:lvlJc w:val="left"/>
      <w:pPr>
        <w:tabs>
          <w:tab w:val="num" w:pos="5607"/>
        </w:tabs>
        <w:ind w:left="5607" w:hanging="360"/>
      </w:pPr>
      <w:rPr>
        <w:rFonts w:hint="default" w:ascii="Symbol" w:hAnsi="Symbol"/>
      </w:rPr>
    </w:lvl>
    <w:lvl w:ilvl="7" w:tplc="04090003" w:tentative="1">
      <w:start w:val="1"/>
      <w:numFmt w:val="bullet"/>
      <w:lvlText w:val="o"/>
      <w:lvlJc w:val="left"/>
      <w:pPr>
        <w:tabs>
          <w:tab w:val="num" w:pos="6327"/>
        </w:tabs>
        <w:ind w:left="6327" w:hanging="360"/>
      </w:pPr>
      <w:rPr>
        <w:rFonts w:hint="default" w:ascii="Courier New" w:hAnsi="Courier New"/>
      </w:rPr>
    </w:lvl>
    <w:lvl w:ilvl="8" w:tplc="04090005" w:tentative="1">
      <w:start w:val="1"/>
      <w:numFmt w:val="bullet"/>
      <w:lvlText w:val=""/>
      <w:lvlJc w:val="left"/>
      <w:pPr>
        <w:tabs>
          <w:tab w:val="num" w:pos="7047"/>
        </w:tabs>
        <w:ind w:left="7047" w:hanging="360"/>
      </w:pPr>
      <w:rPr>
        <w:rFonts w:hint="default" w:ascii="Wingdings" w:hAnsi="Wingdings"/>
      </w:rPr>
    </w:lvl>
  </w:abstractNum>
  <w:abstractNum w:abstractNumId="2" w15:restartNumberingAfterBreak="0">
    <w:nsid w:val="06B030A5"/>
    <w:multiLevelType w:val="hybridMultilevel"/>
    <w:tmpl w:val="C68462FC"/>
    <w:lvl w:ilvl="0" w:tplc="08090001">
      <w:start w:val="1"/>
      <w:numFmt w:val="bullet"/>
      <w:lvlText w:val=""/>
      <w:lvlJc w:val="left"/>
      <w:pPr>
        <w:tabs>
          <w:tab w:val="num" w:pos="720"/>
        </w:tabs>
        <w:ind w:left="720" w:hanging="360"/>
      </w:pPr>
      <w:rPr>
        <w:rFonts w:hint="default" w:ascii="Symbol" w:hAnsi="Symbol"/>
      </w:rPr>
    </w:lvl>
    <w:lvl w:ilvl="1" w:tplc="2342E75E">
      <w:start w:val="1"/>
      <w:numFmt w:val="bullet"/>
      <w:lvlText w:val="-"/>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7323C6B"/>
    <w:multiLevelType w:val="hybridMultilevel"/>
    <w:tmpl w:val="687E25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C07B3A"/>
    <w:multiLevelType w:val="hybridMultilevel"/>
    <w:tmpl w:val="6C0A5232"/>
    <w:lvl w:ilvl="0" w:tplc="ADEE3A52">
      <w:start w:val="1"/>
      <w:numFmt w:val="none"/>
      <w:lvlText w:val=""/>
      <w:legacy w:legacy="1" w:legacySpace="120" w:legacyIndent="283"/>
      <w:lvlJc w:val="left"/>
      <w:pPr>
        <w:ind w:left="567" w:hanging="283"/>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0A58F4"/>
    <w:multiLevelType w:val="hybridMultilevel"/>
    <w:tmpl w:val="633443DA"/>
    <w:lvl w:ilvl="0" w:tplc="5A9C996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185138"/>
    <w:multiLevelType w:val="hybridMultilevel"/>
    <w:tmpl w:val="D8E2E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FC3D6C"/>
    <w:multiLevelType w:val="hybridMultilevel"/>
    <w:tmpl w:val="10F4A0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37D5841"/>
    <w:multiLevelType w:val="hybridMultilevel"/>
    <w:tmpl w:val="2FEA91B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4274EC1"/>
    <w:multiLevelType w:val="multilevel"/>
    <w:tmpl w:val="27B6FB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7526414"/>
    <w:multiLevelType w:val="hybridMultilevel"/>
    <w:tmpl w:val="3D8816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756609F"/>
    <w:multiLevelType w:val="hybridMultilevel"/>
    <w:tmpl w:val="513493A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A91703"/>
    <w:multiLevelType w:val="hybridMultilevel"/>
    <w:tmpl w:val="6F48B80A"/>
    <w:lvl w:ilvl="0" w:tplc="5C8E05C2">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EA6948"/>
    <w:multiLevelType w:val="hybridMultilevel"/>
    <w:tmpl w:val="EFC611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AB0032D"/>
    <w:multiLevelType w:val="hybridMultilevel"/>
    <w:tmpl w:val="466C10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1E5B3CC3"/>
    <w:multiLevelType w:val="hybridMultilevel"/>
    <w:tmpl w:val="8EAA7C16"/>
    <w:lvl w:ilvl="0" w:tplc="877E62FA">
      <w:start w:val="1"/>
      <w:numFmt w:val="bullet"/>
      <w:lvlText w:val=""/>
      <w:lvlJc w:val="left"/>
      <w:pPr>
        <w:tabs>
          <w:tab w:val="num" w:pos="567"/>
        </w:tabs>
        <w:ind w:left="567" w:hanging="210"/>
      </w:pPr>
      <w:rPr>
        <w:rFonts w:hint="default" w:ascii="Symbol" w:hAnsi="Symbol"/>
        <w:color w:val="999999"/>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25667DC4"/>
    <w:multiLevelType w:val="hybridMultilevel"/>
    <w:tmpl w:val="8FCE35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63E525A"/>
    <w:multiLevelType w:val="hybridMultilevel"/>
    <w:tmpl w:val="1E0052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AF40CBF"/>
    <w:multiLevelType w:val="hybridMultilevel"/>
    <w:tmpl w:val="F392B0AC"/>
    <w:lvl w:ilvl="0" w:tplc="82661370">
      <w:start w:val="4"/>
      <w:numFmt w:val="bullet"/>
      <w:lvlText w:val="-"/>
      <w:lvlJc w:val="left"/>
      <w:pPr>
        <w:ind w:left="720" w:hanging="360"/>
      </w:pPr>
      <w:rPr>
        <w:rFonts w:hint="default" w:ascii="Moderat" w:hAnsi="Moderat"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C36468B"/>
    <w:multiLevelType w:val="hybridMultilevel"/>
    <w:tmpl w:val="27A40F76"/>
    <w:lvl w:ilvl="0" w:tplc="B0343D26">
      <w:numFmt w:val="bullet"/>
      <w:lvlText w:val="-"/>
      <w:lvlJc w:val="left"/>
      <w:pPr>
        <w:ind w:left="720" w:hanging="360"/>
      </w:pPr>
      <w:rPr>
        <w:rFonts w:hint="default" w:ascii="Moderat" w:hAnsi="Moderat"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CC35F36"/>
    <w:multiLevelType w:val="hybridMultilevel"/>
    <w:tmpl w:val="AD9818BA"/>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40115A"/>
    <w:multiLevelType w:val="hybridMultilevel"/>
    <w:tmpl w:val="AFB68FFE"/>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4" w15:restartNumberingAfterBreak="0">
    <w:nsid w:val="345F698A"/>
    <w:multiLevelType w:val="hybridMultilevel"/>
    <w:tmpl w:val="45E6F0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6621EF4"/>
    <w:multiLevelType w:val="hybridMultilevel"/>
    <w:tmpl w:val="FAE6D02A"/>
    <w:lvl w:ilvl="0" w:tplc="A7168C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631BFE"/>
    <w:multiLevelType w:val="hybridMultilevel"/>
    <w:tmpl w:val="D63EA60C"/>
    <w:lvl w:ilvl="0" w:tplc="6EE235BC">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E9C3177"/>
    <w:multiLevelType w:val="hybridMultilevel"/>
    <w:tmpl w:val="347CDD9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8" w15:restartNumberingAfterBreak="0">
    <w:nsid w:val="450358E2"/>
    <w:multiLevelType w:val="hybridMultilevel"/>
    <w:tmpl w:val="775EB23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466E2054"/>
    <w:multiLevelType w:val="hybridMultilevel"/>
    <w:tmpl w:val="386840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98E0D6C"/>
    <w:multiLevelType w:val="hybridMultilevel"/>
    <w:tmpl w:val="F3941C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EDB66EB"/>
    <w:multiLevelType w:val="hybridMultilevel"/>
    <w:tmpl w:val="32D6CB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2B22E7C"/>
    <w:multiLevelType w:val="hybridMultilevel"/>
    <w:tmpl w:val="161EE2BC"/>
    <w:lvl w:ilvl="0" w:tplc="31CE11F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7DB3448"/>
    <w:multiLevelType w:val="hybridMultilevel"/>
    <w:tmpl w:val="C6125AF6"/>
    <w:lvl w:ilvl="0" w:tplc="7D967868">
      <w:numFmt w:val="bullet"/>
      <w:lvlText w:val="•"/>
      <w:lvlJc w:val="left"/>
      <w:pPr>
        <w:ind w:left="720" w:hanging="360"/>
      </w:pPr>
      <w:rPr>
        <w:rFonts w:hint="default" w:ascii="Trebuchet MS" w:hAnsi="Trebuchet M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83527B2"/>
    <w:multiLevelType w:val="hybridMultilevel"/>
    <w:tmpl w:val="1FF42BD2"/>
    <w:lvl w:ilvl="0" w:tplc="9E221B70">
      <w:start w:val="4"/>
      <w:numFmt w:val="bullet"/>
      <w:lvlText w:val="-"/>
      <w:lvlJc w:val="left"/>
      <w:pPr>
        <w:ind w:left="720" w:hanging="360"/>
      </w:pPr>
      <w:rPr>
        <w:rFonts w:hint="default" w:ascii="Moderat" w:hAnsi="Moderat"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9F83F24"/>
    <w:multiLevelType w:val="hybridMultilevel"/>
    <w:tmpl w:val="D6E6C7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6" w15:restartNumberingAfterBreak="0">
    <w:nsid w:val="5B7F5FA2"/>
    <w:multiLevelType w:val="hybridMultilevel"/>
    <w:tmpl w:val="CE564484"/>
    <w:lvl w:ilvl="0" w:tplc="EC7E3D26">
      <w:start w:val="1"/>
      <w:numFmt w:val="bullet"/>
      <w:lvlText w:val=""/>
      <w:lvlJc w:val="left"/>
      <w:pPr>
        <w:ind w:left="720" w:hanging="360"/>
      </w:pPr>
      <w:rPr>
        <w:rFonts w:hint="default" w:ascii="Symbol" w:hAnsi="Symbol"/>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8" w15:restartNumberingAfterBreak="0">
    <w:nsid w:val="5DB07F9D"/>
    <w:multiLevelType w:val="hybridMultilevel"/>
    <w:tmpl w:val="0C5A29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55C3E66"/>
    <w:multiLevelType w:val="hybridMultilevel"/>
    <w:tmpl w:val="1B142258"/>
    <w:lvl w:ilvl="0" w:tplc="08090001">
      <w:start w:val="1"/>
      <w:numFmt w:val="bullet"/>
      <w:lvlText w:val=""/>
      <w:lvlJc w:val="left"/>
      <w:pPr>
        <w:ind w:left="755" w:hanging="360"/>
      </w:pPr>
      <w:rPr>
        <w:rFonts w:hint="default" w:ascii="Symbol" w:hAnsi="Symbol"/>
      </w:rPr>
    </w:lvl>
    <w:lvl w:ilvl="1" w:tplc="08090003" w:tentative="1">
      <w:start w:val="1"/>
      <w:numFmt w:val="bullet"/>
      <w:lvlText w:val="o"/>
      <w:lvlJc w:val="left"/>
      <w:pPr>
        <w:ind w:left="1475" w:hanging="360"/>
      </w:pPr>
      <w:rPr>
        <w:rFonts w:hint="default" w:ascii="Courier New" w:hAnsi="Courier New" w:cs="Courier New"/>
      </w:rPr>
    </w:lvl>
    <w:lvl w:ilvl="2" w:tplc="08090005" w:tentative="1">
      <w:start w:val="1"/>
      <w:numFmt w:val="bullet"/>
      <w:lvlText w:val=""/>
      <w:lvlJc w:val="left"/>
      <w:pPr>
        <w:ind w:left="2195" w:hanging="360"/>
      </w:pPr>
      <w:rPr>
        <w:rFonts w:hint="default" w:ascii="Wingdings" w:hAnsi="Wingdings"/>
      </w:rPr>
    </w:lvl>
    <w:lvl w:ilvl="3" w:tplc="08090001" w:tentative="1">
      <w:start w:val="1"/>
      <w:numFmt w:val="bullet"/>
      <w:lvlText w:val=""/>
      <w:lvlJc w:val="left"/>
      <w:pPr>
        <w:ind w:left="2915" w:hanging="360"/>
      </w:pPr>
      <w:rPr>
        <w:rFonts w:hint="default" w:ascii="Symbol" w:hAnsi="Symbol"/>
      </w:rPr>
    </w:lvl>
    <w:lvl w:ilvl="4" w:tplc="08090003" w:tentative="1">
      <w:start w:val="1"/>
      <w:numFmt w:val="bullet"/>
      <w:lvlText w:val="o"/>
      <w:lvlJc w:val="left"/>
      <w:pPr>
        <w:ind w:left="3635" w:hanging="360"/>
      </w:pPr>
      <w:rPr>
        <w:rFonts w:hint="default" w:ascii="Courier New" w:hAnsi="Courier New" w:cs="Courier New"/>
      </w:rPr>
    </w:lvl>
    <w:lvl w:ilvl="5" w:tplc="08090005" w:tentative="1">
      <w:start w:val="1"/>
      <w:numFmt w:val="bullet"/>
      <w:lvlText w:val=""/>
      <w:lvlJc w:val="left"/>
      <w:pPr>
        <w:ind w:left="4355" w:hanging="360"/>
      </w:pPr>
      <w:rPr>
        <w:rFonts w:hint="default" w:ascii="Wingdings" w:hAnsi="Wingdings"/>
      </w:rPr>
    </w:lvl>
    <w:lvl w:ilvl="6" w:tplc="08090001" w:tentative="1">
      <w:start w:val="1"/>
      <w:numFmt w:val="bullet"/>
      <w:lvlText w:val=""/>
      <w:lvlJc w:val="left"/>
      <w:pPr>
        <w:ind w:left="5075" w:hanging="360"/>
      </w:pPr>
      <w:rPr>
        <w:rFonts w:hint="default" w:ascii="Symbol" w:hAnsi="Symbol"/>
      </w:rPr>
    </w:lvl>
    <w:lvl w:ilvl="7" w:tplc="08090003" w:tentative="1">
      <w:start w:val="1"/>
      <w:numFmt w:val="bullet"/>
      <w:lvlText w:val="o"/>
      <w:lvlJc w:val="left"/>
      <w:pPr>
        <w:ind w:left="5795" w:hanging="360"/>
      </w:pPr>
      <w:rPr>
        <w:rFonts w:hint="default" w:ascii="Courier New" w:hAnsi="Courier New" w:cs="Courier New"/>
      </w:rPr>
    </w:lvl>
    <w:lvl w:ilvl="8" w:tplc="08090005" w:tentative="1">
      <w:start w:val="1"/>
      <w:numFmt w:val="bullet"/>
      <w:lvlText w:val=""/>
      <w:lvlJc w:val="left"/>
      <w:pPr>
        <w:ind w:left="6515" w:hanging="360"/>
      </w:pPr>
      <w:rPr>
        <w:rFonts w:hint="default" w:ascii="Wingdings" w:hAnsi="Wingdings"/>
      </w:rPr>
    </w:lvl>
  </w:abstractNum>
  <w:abstractNum w:abstractNumId="40" w15:restartNumberingAfterBreak="0">
    <w:nsid w:val="6B672787"/>
    <w:multiLevelType w:val="hybridMultilevel"/>
    <w:tmpl w:val="5DC2616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1" w15:restartNumberingAfterBreak="0">
    <w:nsid w:val="71634123"/>
    <w:multiLevelType w:val="hybridMultilevel"/>
    <w:tmpl w:val="22520B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25C05D5"/>
    <w:multiLevelType w:val="hybridMultilevel"/>
    <w:tmpl w:val="EE8C239C"/>
    <w:lvl w:ilvl="0" w:tplc="7D967868">
      <w:numFmt w:val="bullet"/>
      <w:lvlText w:val="•"/>
      <w:lvlJc w:val="left"/>
      <w:pPr>
        <w:ind w:left="1080" w:hanging="360"/>
      </w:pPr>
      <w:rPr>
        <w:rFonts w:hint="default" w:ascii="Trebuchet MS" w:hAnsi="Trebuchet MS" w:eastAsia="Times New Roman" w:cs="Times New Roman"/>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3" w15:restartNumberingAfterBreak="0">
    <w:nsid w:val="726F639F"/>
    <w:multiLevelType w:val="hybridMultilevel"/>
    <w:tmpl w:val="FE442260"/>
    <w:lvl w:ilvl="0" w:tplc="F948EB56">
      <w:start w:val="4"/>
      <w:numFmt w:val="bullet"/>
      <w:lvlText w:val="-"/>
      <w:lvlJc w:val="left"/>
      <w:pPr>
        <w:ind w:left="720" w:hanging="360"/>
      </w:pPr>
      <w:rPr>
        <w:rFonts w:hint="default" w:ascii="Moderat" w:hAnsi="Moderat"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8EB303E"/>
    <w:multiLevelType w:val="hybridMultilevel"/>
    <w:tmpl w:val="CD90CB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BF70204"/>
    <w:multiLevelType w:val="multilevel"/>
    <w:tmpl w:val="DA688B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F844FCA"/>
    <w:multiLevelType w:val="hybridMultilevel"/>
    <w:tmpl w:val="95F8DA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FA4188B"/>
    <w:multiLevelType w:val="hybridMultilevel"/>
    <w:tmpl w:val="7C72C0EA"/>
    <w:lvl w:ilvl="0" w:tplc="0964BF10">
      <w:start w:val="1"/>
      <w:numFmt w:val="bullet"/>
      <w:lvlText w:val=""/>
      <w:lvlJc w:val="left"/>
      <w:pPr>
        <w:tabs>
          <w:tab w:val="num" w:pos="1134"/>
        </w:tabs>
        <w:ind w:left="1134" w:hanging="567"/>
      </w:pPr>
      <w:rPr>
        <w:rFonts w:hint="default" w:ascii="Symbol" w:hAnsi="Symbol"/>
      </w:rPr>
    </w:lvl>
    <w:lvl w:ilvl="1" w:tplc="04090003" w:tentative="1">
      <w:start w:val="1"/>
      <w:numFmt w:val="bullet"/>
      <w:lvlText w:val="o"/>
      <w:lvlJc w:val="left"/>
      <w:pPr>
        <w:tabs>
          <w:tab w:val="num" w:pos="2007"/>
        </w:tabs>
        <w:ind w:left="2007" w:hanging="360"/>
      </w:pPr>
      <w:rPr>
        <w:rFonts w:hint="default" w:ascii="Courier New" w:hAnsi="Courier New"/>
      </w:rPr>
    </w:lvl>
    <w:lvl w:ilvl="2" w:tplc="04090005" w:tentative="1">
      <w:start w:val="1"/>
      <w:numFmt w:val="bullet"/>
      <w:lvlText w:val=""/>
      <w:lvlJc w:val="left"/>
      <w:pPr>
        <w:tabs>
          <w:tab w:val="num" w:pos="2727"/>
        </w:tabs>
        <w:ind w:left="2727" w:hanging="360"/>
      </w:pPr>
      <w:rPr>
        <w:rFonts w:hint="default" w:ascii="Wingdings" w:hAnsi="Wingdings"/>
      </w:rPr>
    </w:lvl>
    <w:lvl w:ilvl="3" w:tplc="04090001" w:tentative="1">
      <w:start w:val="1"/>
      <w:numFmt w:val="bullet"/>
      <w:lvlText w:val=""/>
      <w:lvlJc w:val="left"/>
      <w:pPr>
        <w:tabs>
          <w:tab w:val="num" w:pos="3447"/>
        </w:tabs>
        <w:ind w:left="3447" w:hanging="360"/>
      </w:pPr>
      <w:rPr>
        <w:rFonts w:hint="default" w:ascii="Symbol" w:hAnsi="Symbol"/>
      </w:rPr>
    </w:lvl>
    <w:lvl w:ilvl="4" w:tplc="04090003" w:tentative="1">
      <w:start w:val="1"/>
      <w:numFmt w:val="bullet"/>
      <w:lvlText w:val="o"/>
      <w:lvlJc w:val="left"/>
      <w:pPr>
        <w:tabs>
          <w:tab w:val="num" w:pos="4167"/>
        </w:tabs>
        <w:ind w:left="4167" w:hanging="360"/>
      </w:pPr>
      <w:rPr>
        <w:rFonts w:hint="default" w:ascii="Courier New" w:hAnsi="Courier New"/>
      </w:rPr>
    </w:lvl>
    <w:lvl w:ilvl="5" w:tplc="04090005" w:tentative="1">
      <w:start w:val="1"/>
      <w:numFmt w:val="bullet"/>
      <w:lvlText w:val=""/>
      <w:lvlJc w:val="left"/>
      <w:pPr>
        <w:tabs>
          <w:tab w:val="num" w:pos="4887"/>
        </w:tabs>
        <w:ind w:left="4887" w:hanging="360"/>
      </w:pPr>
      <w:rPr>
        <w:rFonts w:hint="default" w:ascii="Wingdings" w:hAnsi="Wingdings"/>
      </w:rPr>
    </w:lvl>
    <w:lvl w:ilvl="6" w:tplc="04090001" w:tentative="1">
      <w:start w:val="1"/>
      <w:numFmt w:val="bullet"/>
      <w:lvlText w:val=""/>
      <w:lvlJc w:val="left"/>
      <w:pPr>
        <w:tabs>
          <w:tab w:val="num" w:pos="5607"/>
        </w:tabs>
        <w:ind w:left="5607" w:hanging="360"/>
      </w:pPr>
      <w:rPr>
        <w:rFonts w:hint="default" w:ascii="Symbol" w:hAnsi="Symbol"/>
      </w:rPr>
    </w:lvl>
    <w:lvl w:ilvl="7" w:tplc="04090003" w:tentative="1">
      <w:start w:val="1"/>
      <w:numFmt w:val="bullet"/>
      <w:lvlText w:val="o"/>
      <w:lvlJc w:val="left"/>
      <w:pPr>
        <w:tabs>
          <w:tab w:val="num" w:pos="6327"/>
        </w:tabs>
        <w:ind w:left="6327" w:hanging="360"/>
      </w:pPr>
      <w:rPr>
        <w:rFonts w:hint="default" w:ascii="Courier New" w:hAnsi="Courier New"/>
      </w:rPr>
    </w:lvl>
    <w:lvl w:ilvl="8" w:tplc="04090005" w:tentative="1">
      <w:start w:val="1"/>
      <w:numFmt w:val="bullet"/>
      <w:lvlText w:val=""/>
      <w:lvlJc w:val="left"/>
      <w:pPr>
        <w:tabs>
          <w:tab w:val="num" w:pos="7047"/>
        </w:tabs>
        <w:ind w:left="7047" w:hanging="360"/>
      </w:pPr>
      <w:rPr>
        <w:rFonts w:hint="default" w:ascii="Wingdings" w:hAnsi="Wingdings"/>
      </w:rPr>
    </w:lvl>
  </w:abstractNum>
  <w:num w:numId="1" w16cid:durableId="639648280">
    <w:abstractNumId w:val="37"/>
  </w:num>
  <w:num w:numId="2" w16cid:durableId="1202324091">
    <w:abstractNumId w:val="1"/>
  </w:num>
  <w:num w:numId="3" w16cid:durableId="1332639284">
    <w:abstractNumId w:val="47"/>
  </w:num>
  <w:num w:numId="4" w16cid:durableId="34698074">
    <w:abstractNumId w:val="17"/>
  </w:num>
  <w:num w:numId="5" w16cid:durableId="451247227">
    <w:abstractNumId w:val="12"/>
  </w:num>
  <w:num w:numId="6" w16cid:durableId="377628342">
    <w:abstractNumId w:val="46"/>
  </w:num>
  <w:num w:numId="7" w16cid:durableId="1021466943">
    <w:abstractNumId w:val="40"/>
  </w:num>
  <w:num w:numId="8" w16cid:durableId="35013044">
    <w:abstractNumId w:val="5"/>
  </w:num>
  <w:num w:numId="9" w16cid:durableId="1615943261">
    <w:abstractNumId w:val="45"/>
  </w:num>
  <w:num w:numId="10" w16cid:durableId="1781491782">
    <w:abstractNumId w:val="31"/>
  </w:num>
  <w:num w:numId="11" w16cid:durableId="375130508">
    <w:abstractNumId w:val="38"/>
  </w:num>
  <w:num w:numId="12" w16cid:durableId="1474714252">
    <w:abstractNumId w:val="43"/>
  </w:num>
  <w:num w:numId="13" w16cid:durableId="26494268">
    <w:abstractNumId w:val="20"/>
  </w:num>
  <w:num w:numId="14" w16cid:durableId="1608344367">
    <w:abstractNumId w:val="34"/>
  </w:num>
  <w:num w:numId="15" w16cid:durableId="63337918">
    <w:abstractNumId w:val="21"/>
  </w:num>
  <w:num w:numId="16" w16cid:durableId="527908286">
    <w:abstractNumId w:val="29"/>
  </w:num>
  <w:num w:numId="17" w16cid:durableId="1494443572">
    <w:abstractNumId w:val="14"/>
  </w:num>
  <w:num w:numId="18" w16cid:durableId="513540350">
    <w:abstractNumId w:val="30"/>
  </w:num>
  <w:num w:numId="19" w16cid:durableId="402992144">
    <w:abstractNumId w:val="9"/>
  </w:num>
  <w:num w:numId="20" w16cid:durableId="463543863">
    <w:abstractNumId w:val="6"/>
  </w:num>
  <w:num w:numId="21" w16cid:durableId="1312444609">
    <w:abstractNumId w:val="0"/>
  </w:num>
  <w:num w:numId="22" w16cid:durableId="802423853">
    <w:abstractNumId w:val="13"/>
  </w:num>
  <w:num w:numId="23" w16cid:durableId="1883177314">
    <w:abstractNumId w:val="10"/>
  </w:num>
  <w:num w:numId="24" w16cid:durableId="1869298709">
    <w:abstractNumId w:val="26"/>
  </w:num>
  <w:num w:numId="25" w16cid:durableId="127744417">
    <w:abstractNumId w:val="32"/>
  </w:num>
  <w:num w:numId="26" w16cid:durableId="765805023">
    <w:abstractNumId w:val="8"/>
  </w:num>
  <w:num w:numId="27" w16cid:durableId="990452406">
    <w:abstractNumId w:val="2"/>
  </w:num>
  <w:num w:numId="28" w16cid:durableId="1002658298">
    <w:abstractNumId w:val="24"/>
  </w:num>
  <w:num w:numId="29" w16cid:durableId="1215772299">
    <w:abstractNumId w:val="11"/>
  </w:num>
  <w:num w:numId="30" w16cid:durableId="1553737801">
    <w:abstractNumId w:val="18"/>
  </w:num>
  <w:num w:numId="31" w16cid:durableId="281693724">
    <w:abstractNumId w:val="33"/>
  </w:num>
  <w:num w:numId="32" w16cid:durableId="711610179">
    <w:abstractNumId w:val="42"/>
  </w:num>
  <w:num w:numId="33" w16cid:durableId="1911386729">
    <w:abstractNumId w:val="27"/>
  </w:num>
  <w:num w:numId="34" w16cid:durableId="1114790343">
    <w:abstractNumId w:val="35"/>
  </w:num>
  <w:num w:numId="35" w16cid:durableId="966666736">
    <w:abstractNumId w:val="4"/>
  </w:num>
  <w:num w:numId="36" w16cid:durableId="163320542">
    <w:abstractNumId w:val="36"/>
  </w:num>
  <w:num w:numId="37" w16cid:durableId="1658651504">
    <w:abstractNumId w:val="28"/>
  </w:num>
  <w:num w:numId="38" w16cid:durableId="1825850204">
    <w:abstractNumId w:val="39"/>
  </w:num>
  <w:num w:numId="39" w16cid:durableId="1518615841">
    <w:abstractNumId w:val="23"/>
  </w:num>
  <w:num w:numId="40" w16cid:durableId="1536116383">
    <w:abstractNumId w:val="7"/>
  </w:num>
  <w:num w:numId="41" w16cid:durableId="1740980453">
    <w:abstractNumId w:val="25"/>
  </w:num>
  <w:num w:numId="42" w16cid:durableId="1515803318">
    <w:abstractNumId w:val="22"/>
  </w:num>
  <w:num w:numId="43" w16cid:durableId="1845584725">
    <w:abstractNumId w:val="3"/>
  </w:num>
  <w:num w:numId="44" w16cid:durableId="279143117">
    <w:abstractNumId w:val="15"/>
  </w:num>
  <w:num w:numId="45" w16cid:durableId="2117822469">
    <w:abstractNumId w:val="16"/>
  </w:num>
  <w:num w:numId="46" w16cid:durableId="528642793">
    <w:abstractNumId w:val="19"/>
  </w:num>
  <w:num w:numId="47" w16cid:durableId="168494733">
    <w:abstractNumId w:val="44"/>
  </w:num>
  <w:num w:numId="48" w16cid:durableId="357658644">
    <w:abstractNumId w:val="4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00"/>
    <w:rsid w:val="00053875"/>
    <w:rsid w:val="00054983"/>
    <w:rsid w:val="00060917"/>
    <w:rsid w:val="00065500"/>
    <w:rsid w:val="00077A99"/>
    <w:rsid w:val="000877F2"/>
    <w:rsid w:val="000A3DD4"/>
    <w:rsid w:val="000A4C50"/>
    <w:rsid w:val="000B66F5"/>
    <w:rsid w:val="000D4C8A"/>
    <w:rsid w:val="000E2EB0"/>
    <w:rsid w:val="000E4A67"/>
    <w:rsid w:val="000F3B2C"/>
    <w:rsid w:val="00145221"/>
    <w:rsid w:val="0014700A"/>
    <w:rsid w:val="00187F58"/>
    <w:rsid w:val="001979F0"/>
    <w:rsid w:val="001B7209"/>
    <w:rsid w:val="001D6B74"/>
    <w:rsid w:val="001E2120"/>
    <w:rsid w:val="001E4197"/>
    <w:rsid w:val="001F4E00"/>
    <w:rsid w:val="002021E2"/>
    <w:rsid w:val="00212662"/>
    <w:rsid w:val="0022657C"/>
    <w:rsid w:val="002328EE"/>
    <w:rsid w:val="00243AC6"/>
    <w:rsid w:val="002519CA"/>
    <w:rsid w:val="002711B2"/>
    <w:rsid w:val="002B37C7"/>
    <w:rsid w:val="002B4E90"/>
    <w:rsid w:val="002B5721"/>
    <w:rsid w:val="002C21F9"/>
    <w:rsid w:val="002D1BCF"/>
    <w:rsid w:val="002D50AC"/>
    <w:rsid w:val="002D60A9"/>
    <w:rsid w:val="00343BF9"/>
    <w:rsid w:val="00353EB4"/>
    <w:rsid w:val="00361DE1"/>
    <w:rsid w:val="003642CB"/>
    <w:rsid w:val="00394335"/>
    <w:rsid w:val="003957F8"/>
    <w:rsid w:val="003972BF"/>
    <w:rsid w:val="003A4F5B"/>
    <w:rsid w:val="003E09C7"/>
    <w:rsid w:val="00402C7C"/>
    <w:rsid w:val="004060C4"/>
    <w:rsid w:val="0041007B"/>
    <w:rsid w:val="00410B48"/>
    <w:rsid w:val="0041199D"/>
    <w:rsid w:val="00441A05"/>
    <w:rsid w:val="00446A34"/>
    <w:rsid w:val="0045604D"/>
    <w:rsid w:val="0046381A"/>
    <w:rsid w:val="00472762"/>
    <w:rsid w:val="004B4D64"/>
    <w:rsid w:val="004C3AEE"/>
    <w:rsid w:val="004F3198"/>
    <w:rsid w:val="00500F3F"/>
    <w:rsid w:val="0054632D"/>
    <w:rsid w:val="00554E7B"/>
    <w:rsid w:val="00555D46"/>
    <w:rsid w:val="005758A6"/>
    <w:rsid w:val="005B1184"/>
    <w:rsid w:val="005B2359"/>
    <w:rsid w:val="005C1823"/>
    <w:rsid w:val="005C1CC9"/>
    <w:rsid w:val="005C355D"/>
    <w:rsid w:val="005E0F1E"/>
    <w:rsid w:val="005E2733"/>
    <w:rsid w:val="005E7264"/>
    <w:rsid w:val="0061099E"/>
    <w:rsid w:val="0062496B"/>
    <w:rsid w:val="00674319"/>
    <w:rsid w:val="00682AF1"/>
    <w:rsid w:val="00686055"/>
    <w:rsid w:val="00686793"/>
    <w:rsid w:val="006C711E"/>
    <w:rsid w:val="006F20CA"/>
    <w:rsid w:val="006F7278"/>
    <w:rsid w:val="007159ED"/>
    <w:rsid w:val="00743F73"/>
    <w:rsid w:val="00794B0D"/>
    <w:rsid w:val="00795606"/>
    <w:rsid w:val="0079780C"/>
    <w:rsid w:val="007A6188"/>
    <w:rsid w:val="007B6366"/>
    <w:rsid w:val="007C33BE"/>
    <w:rsid w:val="007C3C37"/>
    <w:rsid w:val="007C70DF"/>
    <w:rsid w:val="007D0B04"/>
    <w:rsid w:val="007E108C"/>
    <w:rsid w:val="00805BCE"/>
    <w:rsid w:val="00810C18"/>
    <w:rsid w:val="00820F3D"/>
    <w:rsid w:val="008263B0"/>
    <w:rsid w:val="008510D6"/>
    <w:rsid w:val="0086048F"/>
    <w:rsid w:val="00890428"/>
    <w:rsid w:val="00896519"/>
    <w:rsid w:val="008B7725"/>
    <w:rsid w:val="008C3020"/>
    <w:rsid w:val="008C406D"/>
    <w:rsid w:val="00914D6F"/>
    <w:rsid w:val="0091634B"/>
    <w:rsid w:val="00933F3E"/>
    <w:rsid w:val="00942B35"/>
    <w:rsid w:val="009678DA"/>
    <w:rsid w:val="009822F6"/>
    <w:rsid w:val="00994E1F"/>
    <w:rsid w:val="009B0000"/>
    <w:rsid w:val="009D7CE3"/>
    <w:rsid w:val="009F0C1D"/>
    <w:rsid w:val="009F39A7"/>
    <w:rsid w:val="00A03331"/>
    <w:rsid w:val="00A06DD0"/>
    <w:rsid w:val="00A16694"/>
    <w:rsid w:val="00A40469"/>
    <w:rsid w:val="00A4292D"/>
    <w:rsid w:val="00A561EF"/>
    <w:rsid w:val="00A65BA5"/>
    <w:rsid w:val="00AA2C32"/>
    <w:rsid w:val="00AA4651"/>
    <w:rsid w:val="00AA4ED1"/>
    <w:rsid w:val="00AB455A"/>
    <w:rsid w:val="00AF6FE0"/>
    <w:rsid w:val="00B3317C"/>
    <w:rsid w:val="00B45BD8"/>
    <w:rsid w:val="00B65980"/>
    <w:rsid w:val="00B74103"/>
    <w:rsid w:val="00B95D64"/>
    <w:rsid w:val="00BF042B"/>
    <w:rsid w:val="00C21D5E"/>
    <w:rsid w:val="00C26064"/>
    <w:rsid w:val="00C261F4"/>
    <w:rsid w:val="00C6023A"/>
    <w:rsid w:val="00CA6916"/>
    <w:rsid w:val="00CB013E"/>
    <w:rsid w:val="00CB6746"/>
    <w:rsid w:val="00D00301"/>
    <w:rsid w:val="00D04F13"/>
    <w:rsid w:val="00D11654"/>
    <w:rsid w:val="00D16C82"/>
    <w:rsid w:val="00D2310B"/>
    <w:rsid w:val="00D31633"/>
    <w:rsid w:val="00D41C5E"/>
    <w:rsid w:val="00D43AA9"/>
    <w:rsid w:val="00D45B97"/>
    <w:rsid w:val="00D774C6"/>
    <w:rsid w:val="00D81832"/>
    <w:rsid w:val="00DC5254"/>
    <w:rsid w:val="00E06554"/>
    <w:rsid w:val="00E21A73"/>
    <w:rsid w:val="00E27E0E"/>
    <w:rsid w:val="00E30464"/>
    <w:rsid w:val="00E7497C"/>
    <w:rsid w:val="00E76E2F"/>
    <w:rsid w:val="00EB342D"/>
    <w:rsid w:val="00ED5162"/>
    <w:rsid w:val="00EF5793"/>
    <w:rsid w:val="00F069B1"/>
    <w:rsid w:val="00F41614"/>
    <w:rsid w:val="00F54611"/>
    <w:rsid w:val="00FA4010"/>
    <w:rsid w:val="00FB5AE3"/>
    <w:rsid w:val="00FC16D5"/>
    <w:rsid w:val="00FC7FE2"/>
    <w:rsid w:val="00FD3E91"/>
    <w:rsid w:val="00FE23D3"/>
    <w:rsid w:val="093F3BD0"/>
    <w:rsid w:val="0AAD9960"/>
    <w:rsid w:val="110C28B4"/>
    <w:rsid w:val="180BA22F"/>
    <w:rsid w:val="1860DC0F"/>
    <w:rsid w:val="2BB6B9EB"/>
    <w:rsid w:val="2F6E6627"/>
    <w:rsid w:val="31320986"/>
    <w:rsid w:val="38C0AFCE"/>
    <w:rsid w:val="39CD734B"/>
    <w:rsid w:val="3A177168"/>
    <w:rsid w:val="3BB9C372"/>
    <w:rsid w:val="4B0E9AF0"/>
    <w:rsid w:val="4BE8C1CC"/>
    <w:rsid w:val="5949E480"/>
    <w:rsid w:val="66D87CA7"/>
    <w:rsid w:val="6BD0AB0E"/>
    <w:rsid w:val="6E785042"/>
    <w:rsid w:val="78361A43"/>
    <w:rsid w:val="7FA15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134A7"/>
  <w15:chartTrackingRefBased/>
  <w15:docId w15:val="{0131F150-B43F-44C4-AA65-FF1F080613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74C6"/>
    <w:pPr>
      <w:widowControl w:val="0"/>
      <w:autoSpaceDE w:val="0"/>
      <w:autoSpaceDN w:val="0"/>
      <w:spacing w:before="120"/>
    </w:pPr>
    <w:rPr>
      <w:rFonts w:ascii="Arial" w:hAnsi="Arial"/>
      <w:lang w:eastAsia="en-US"/>
    </w:rPr>
  </w:style>
  <w:style w:type="paragraph" w:styleId="Heading1">
    <w:name w:val="heading 1"/>
    <w:basedOn w:val="Normal"/>
    <w:next w:val="Heading2"/>
    <w:link w:val="Heading1Char"/>
    <w:qFormat/>
    <w:rsid w:val="00060917"/>
    <w:pPr>
      <w:keepNext/>
      <w:widowControl/>
      <w:tabs>
        <w:tab w:val="num" w:pos="432"/>
      </w:tabs>
      <w:autoSpaceDE/>
      <w:autoSpaceDN/>
      <w:spacing w:before="360" w:after="60"/>
      <w:ind w:left="432" w:hanging="432"/>
      <w:outlineLvl w:val="0"/>
    </w:pPr>
    <w:rPr>
      <w:rFonts w:cs="Arial"/>
      <w:b/>
      <w:bCs/>
      <w:kern w:val="32"/>
      <w:sz w:val="32"/>
      <w:szCs w:val="32"/>
      <w:lang w:eastAsia="en-GB"/>
    </w:rPr>
  </w:style>
  <w:style w:type="paragraph" w:styleId="Heading2">
    <w:name w:val="heading 2"/>
    <w:basedOn w:val="Normal"/>
    <w:next w:val="Normal"/>
    <w:qFormat/>
    <w:pPr>
      <w:keepNext/>
      <w:spacing w:before="240" w:after="60"/>
      <w:ind w:hanging="567"/>
      <w:outlineLvl w:val="1"/>
    </w:pPr>
    <w:rPr>
      <w:b/>
      <w:i/>
      <w:sz w:val="24"/>
    </w:rPr>
  </w:style>
  <w:style w:type="paragraph" w:styleId="Heading3">
    <w:name w:val="heading 3"/>
    <w:basedOn w:val="Normal"/>
    <w:next w:val="Normal"/>
    <w:link w:val="Heading3Char"/>
    <w:qFormat/>
    <w:rsid w:val="00060917"/>
    <w:pPr>
      <w:keepNext/>
      <w:widowControl/>
      <w:tabs>
        <w:tab w:val="num" w:pos="720"/>
      </w:tabs>
      <w:autoSpaceDE/>
      <w:autoSpaceDN/>
      <w:spacing w:before="240" w:after="60"/>
      <w:ind w:left="720" w:hanging="720"/>
      <w:outlineLvl w:val="2"/>
    </w:pPr>
    <w:rPr>
      <w:rFonts w:cs="Arial"/>
      <w:sz w:val="22"/>
      <w:szCs w:val="22"/>
      <w:lang w:eastAsia="en-GB"/>
    </w:rPr>
  </w:style>
  <w:style w:type="paragraph" w:styleId="Heading4">
    <w:name w:val="heading 4"/>
    <w:basedOn w:val="Normal"/>
    <w:next w:val="Normal"/>
    <w:link w:val="Heading4Char"/>
    <w:qFormat/>
    <w:rsid w:val="00060917"/>
    <w:pPr>
      <w:keepNext/>
      <w:widowControl/>
      <w:tabs>
        <w:tab w:val="num" w:pos="864"/>
      </w:tabs>
      <w:autoSpaceDE/>
      <w:autoSpaceDN/>
      <w:spacing w:before="240" w:after="60"/>
      <w:ind w:left="864" w:hanging="864"/>
      <w:outlineLvl w:val="3"/>
    </w:pPr>
    <w:rPr>
      <w:rFonts w:ascii="Times New Roman" w:hAnsi="Times New Roman"/>
      <w:b/>
      <w:bCs/>
      <w:sz w:val="28"/>
      <w:szCs w:val="28"/>
      <w:lang w:eastAsia="en-GB"/>
    </w:rPr>
  </w:style>
  <w:style w:type="paragraph" w:styleId="Heading5">
    <w:name w:val="heading 5"/>
    <w:basedOn w:val="Normal"/>
    <w:next w:val="Normal"/>
    <w:link w:val="Heading5Char"/>
    <w:qFormat/>
    <w:rsid w:val="00060917"/>
    <w:pPr>
      <w:widowControl/>
      <w:tabs>
        <w:tab w:val="num" w:pos="1008"/>
      </w:tabs>
      <w:autoSpaceDE/>
      <w:autoSpaceDN/>
      <w:spacing w:before="240" w:after="60"/>
      <w:ind w:left="1008" w:hanging="1008"/>
      <w:outlineLvl w:val="4"/>
    </w:pPr>
    <w:rPr>
      <w:rFonts w:cs="Arial"/>
      <w:b/>
      <w:bCs/>
      <w:i/>
      <w:iCs/>
      <w:sz w:val="26"/>
      <w:szCs w:val="26"/>
      <w:lang w:eastAsia="en-GB"/>
    </w:rPr>
  </w:style>
  <w:style w:type="paragraph" w:styleId="Heading6">
    <w:name w:val="heading 6"/>
    <w:basedOn w:val="Normal"/>
    <w:next w:val="Normal"/>
    <w:link w:val="Heading6Char"/>
    <w:qFormat/>
    <w:rsid w:val="00060917"/>
    <w:pPr>
      <w:widowControl/>
      <w:tabs>
        <w:tab w:val="num" w:pos="1152"/>
      </w:tabs>
      <w:autoSpaceDE/>
      <w:autoSpaceDN/>
      <w:spacing w:before="240" w:after="60"/>
      <w:ind w:left="1152" w:hanging="1152"/>
      <w:outlineLvl w:val="5"/>
    </w:pPr>
    <w:rPr>
      <w:rFonts w:ascii="Times New Roman" w:hAnsi="Times New Roman"/>
      <w:b/>
      <w:bCs/>
      <w:sz w:val="22"/>
      <w:szCs w:val="22"/>
      <w:lang w:eastAsia="en-GB"/>
    </w:rPr>
  </w:style>
  <w:style w:type="paragraph" w:styleId="Heading7">
    <w:name w:val="heading 7"/>
    <w:basedOn w:val="Normal"/>
    <w:next w:val="Normal"/>
    <w:link w:val="Heading7Char"/>
    <w:qFormat/>
    <w:rsid w:val="00060917"/>
    <w:pPr>
      <w:widowControl/>
      <w:tabs>
        <w:tab w:val="num" w:pos="1296"/>
      </w:tabs>
      <w:autoSpaceDE/>
      <w:autoSpaceDN/>
      <w:spacing w:before="240" w:after="60"/>
      <w:ind w:left="1296" w:hanging="1296"/>
      <w:outlineLvl w:val="6"/>
    </w:pPr>
    <w:rPr>
      <w:rFonts w:ascii="Times New Roman" w:hAnsi="Times New Roman"/>
      <w:sz w:val="24"/>
      <w:szCs w:val="24"/>
      <w:lang w:eastAsia="en-GB"/>
    </w:rPr>
  </w:style>
  <w:style w:type="paragraph" w:styleId="Heading8">
    <w:name w:val="heading 8"/>
    <w:basedOn w:val="Normal"/>
    <w:next w:val="Normal"/>
    <w:link w:val="Heading8Char"/>
    <w:qFormat/>
    <w:rsid w:val="00060917"/>
    <w:pPr>
      <w:widowControl/>
      <w:tabs>
        <w:tab w:val="num" w:pos="1440"/>
      </w:tabs>
      <w:autoSpaceDE/>
      <w:autoSpaceDN/>
      <w:spacing w:before="240" w:after="60"/>
      <w:ind w:left="1440" w:hanging="1440"/>
      <w:outlineLvl w:val="7"/>
    </w:pPr>
    <w:rPr>
      <w:rFonts w:ascii="Times New Roman" w:hAnsi="Times New Roman"/>
      <w:i/>
      <w:iCs/>
      <w:sz w:val="24"/>
      <w:szCs w:val="24"/>
      <w:lang w:eastAsia="en-GB"/>
    </w:rPr>
  </w:style>
  <w:style w:type="paragraph" w:styleId="Heading9">
    <w:name w:val="heading 9"/>
    <w:basedOn w:val="Normal"/>
    <w:next w:val="Normal"/>
    <w:link w:val="Heading9Char"/>
    <w:qFormat/>
    <w:rsid w:val="00060917"/>
    <w:pPr>
      <w:widowControl/>
      <w:tabs>
        <w:tab w:val="num" w:pos="1584"/>
      </w:tabs>
      <w:autoSpaceDE/>
      <w:autoSpaceDN/>
      <w:spacing w:before="240" w:after="60"/>
      <w:ind w:left="1584" w:hanging="1584"/>
      <w:outlineLvl w:val="8"/>
    </w:pPr>
    <w:rPr>
      <w:rFonts w:cs="Arial"/>
      <w:sz w:val="22"/>
      <w:szCs w:val="2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647"/>
      </w:tabs>
      <w:spacing w:before="0"/>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table" w:styleId="TableGrid">
    <w:name w:val="Table Grid"/>
    <w:basedOn w:val="TableNormal"/>
    <w:uiPriority w:val="59"/>
    <w:rsid w:val="005C35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C355D"/>
    <w:pPr>
      <w:ind w:left="720"/>
      <w:contextualSpacing/>
    </w:pPr>
  </w:style>
  <w:style w:type="paragraph" w:styleId="pf0" w:customStyle="1">
    <w:name w:val="pf0"/>
    <w:basedOn w:val="Normal"/>
    <w:rsid w:val="005C355D"/>
    <w:pPr>
      <w:widowControl/>
      <w:autoSpaceDE/>
      <w:autoSpaceDN/>
      <w:spacing w:before="100" w:beforeAutospacing="1" w:after="100" w:afterAutospacing="1"/>
    </w:pPr>
    <w:rPr>
      <w:rFonts w:ascii="Times New Roman" w:hAnsi="Times New Roman"/>
      <w:sz w:val="24"/>
      <w:szCs w:val="24"/>
      <w:lang w:eastAsia="en-GB"/>
    </w:rPr>
  </w:style>
  <w:style w:type="character" w:styleId="cf01" w:customStyle="1">
    <w:name w:val="cf01"/>
    <w:basedOn w:val="DefaultParagraphFont"/>
    <w:rsid w:val="005C355D"/>
    <w:rPr>
      <w:rFonts w:hint="default" w:ascii="Segoe UI" w:hAnsi="Segoe UI" w:cs="Segoe UI"/>
      <w:sz w:val="18"/>
      <w:szCs w:val="18"/>
    </w:rPr>
  </w:style>
  <w:style w:type="character" w:styleId="Hyperlink">
    <w:name w:val="Hyperlink"/>
    <w:basedOn w:val="DefaultParagraphFont"/>
    <w:uiPriority w:val="99"/>
    <w:unhideWhenUsed/>
    <w:rsid w:val="005C355D"/>
    <w:rPr>
      <w:color w:val="0000FF"/>
      <w:u w:val="single"/>
    </w:rPr>
  </w:style>
  <w:style w:type="character" w:styleId="Heading1Char" w:customStyle="1">
    <w:name w:val="Heading 1 Char"/>
    <w:basedOn w:val="DefaultParagraphFont"/>
    <w:link w:val="Heading1"/>
    <w:rsid w:val="00060917"/>
    <w:rPr>
      <w:rFonts w:ascii="Arial" w:hAnsi="Arial" w:cs="Arial"/>
      <w:b/>
      <w:bCs/>
      <w:kern w:val="32"/>
      <w:sz w:val="32"/>
      <w:szCs w:val="32"/>
    </w:rPr>
  </w:style>
  <w:style w:type="character" w:styleId="Heading3Char" w:customStyle="1">
    <w:name w:val="Heading 3 Char"/>
    <w:basedOn w:val="DefaultParagraphFont"/>
    <w:link w:val="Heading3"/>
    <w:rsid w:val="00060917"/>
    <w:rPr>
      <w:rFonts w:ascii="Arial" w:hAnsi="Arial" w:cs="Arial"/>
      <w:sz w:val="22"/>
      <w:szCs w:val="22"/>
    </w:rPr>
  </w:style>
  <w:style w:type="character" w:styleId="Heading4Char" w:customStyle="1">
    <w:name w:val="Heading 4 Char"/>
    <w:basedOn w:val="DefaultParagraphFont"/>
    <w:link w:val="Heading4"/>
    <w:rsid w:val="00060917"/>
    <w:rPr>
      <w:b/>
      <w:bCs/>
      <w:sz w:val="28"/>
      <w:szCs w:val="28"/>
    </w:rPr>
  </w:style>
  <w:style w:type="character" w:styleId="Heading5Char" w:customStyle="1">
    <w:name w:val="Heading 5 Char"/>
    <w:basedOn w:val="DefaultParagraphFont"/>
    <w:link w:val="Heading5"/>
    <w:rsid w:val="00060917"/>
    <w:rPr>
      <w:rFonts w:ascii="Arial" w:hAnsi="Arial" w:cs="Arial"/>
      <w:b/>
      <w:bCs/>
      <w:i/>
      <w:iCs/>
      <w:sz w:val="26"/>
      <w:szCs w:val="26"/>
    </w:rPr>
  </w:style>
  <w:style w:type="character" w:styleId="Heading6Char" w:customStyle="1">
    <w:name w:val="Heading 6 Char"/>
    <w:basedOn w:val="DefaultParagraphFont"/>
    <w:link w:val="Heading6"/>
    <w:rsid w:val="00060917"/>
    <w:rPr>
      <w:b/>
      <w:bCs/>
      <w:sz w:val="22"/>
      <w:szCs w:val="22"/>
    </w:rPr>
  </w:style>
  <w:style w:type="character" w:styleId="Heading7Char" w:customStyle="1">
    <w:name w:val="Heading 7 Char"/>
    <w:basedOn w:val="DefaultParagraphFont"/>
    <w:link w:val="Heading7"/>
    <w:rsid w:val="00060917"/>
    <w:rPr>
      <w:sz w:val="24"/>
      <w:szCs w:val="24"/>
    </w:rPr>
  </w:style>
  <w:style w:type="character" w:styleId="Heading8Char" w:customStyle="1">
    <w:name w:val="Heading 8 Char"/>
    <w:basedOn w:val="DefaultParagraphFont"/>
    <w:link w:val="Heading8"/>
    <w:rsid w:val="00060917"/>
    <w:rPr>
      <w:i/>
      <w:iCs/>
      <w:sz w:val="24"/>
      <w:szCs w:val="24"/>
    </w:rPr>
  </w:style>
  <w:style w:type="character" w:styleId="Heading9Char" w:customStyle="1">
    <w:name w:val="Heading 9 Char"/>
    <w:basedOn w:val="DefaultParagraphFont"/>
    <w:link w:val="Heading9"/>
    <w:rsid w:val="00060917"/>
    <w:rPr>
      <w:rFonts w:ascii="Arial" w:hAnsi="Arial" w:cs="Arial"/>
      <w:sz w:val="22"/>
      <w:szCs w:val="22"/>
    </w:rPr>
  </w:style>
  <w:style w:type="paragraph" w:styleId="Default" w:customStyle="1">
    <w:name w:val="Default"/>
    <w:rsid w:val="00E30464"/>
    <w:pPr>
      <w:widowControl w:val="0"/>
      <w:overflowPunct w:val="0"/>
      <w:autoSpaceDE w:val="0"/>
      <w:autoSpaceDN w:val="0"/>
      <w:adjustRightInd w:val="0"/>
      <w:textAlignment w:val="baseline"/>
    </w:pPr>
    <w:rPr>
      <w:rFonts w:ascii="Arial" w:hAnsi="Arial"/>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95186">
      <w:bodyDiv w:val="1"/>
      <w:marLeft w:val="0"/>
      <w:marRight w:val="0"/>
      <w:marTop w:val="0"/>
      <w:marBottom w:val="0"/>
      <w:divBdr>
        <w:top w:val="none" w:sz="0" w:space="0" w:color="auto"/>
        <w:left w:val="none" w:sz="0" w:space="0" w:color="auto"/>
        <w:bottom w:val="none" w:sz="0" w:space="0" w:color="auto"/>
        <w:right w:val="none" w:sz="0" w:space="0" w:color="auto"/>
      </w:divBdr>
    </w:div>
    <w:div w:id="469907625">
      <w:bodyDiv w:val="1"/>
      <w:marLeft w:val="0"/>
      <w:marRight w:val="0"/>
      <w:marTop w:val="0"/>
      <w:marBottom w:val="0"/>
      <w:divBdr>
        <w:top w:val="none" w:sz="0" w:space="0" w:color="auto"/>
        <w:left w:val="none" w:sz="0" w:space="0" w:color="auto"/>
        <w:bottom w:val="none" w:sz="0" w:space="0" w:color="auto"/>
        <w:right w:val="none" w:sz="0" w:space="0" w:color="auto"/>
      </w:divBdr>
    </w:div>
    <w:div w:id="1809126457">
      <w:bodyDiv w:val="1"/>
      <w:marLeft w:val="0"/>
      <w:marRight w:val="0"/>
      <w:marTop w:val="0"/>
      <w:marBottom w:val="0"/>
      <w:divBdr>
        <w:top w:val="none" w:sz="0" w:space="0" w:color="auto"/>
        <w:left w:val="none" w:sz="0" w:space="0" w:color="auto"/>
        <w:bottom w:val="none" w:sz="0" w:space="0" w:color="auto"/>
        <w:right w:val="none" w:sz="0" w:space="0" w:color="auto"/>
      </w:divBdr>
      <w:divsChild>
        <w:div w:id="1884751641">
          <w:marLeft w:val="0"/>
          <w:marRight w:val="0"/>
          <w:marTop w:val="0"/>
          <w:marBottom w:val="0"/>
          <w:divBdr>
            <w:top w:val="none" w:sz="0" w:space="0" w:color="auto"/>
            <w:left w:val="none" w:sz="0" w:space="0" w:color="auto"/>
            <w:bottom w:val="none" w:sz="0" w:space="0" w:color="auto"/>
            <w:right w:val="none" w:sz="0" w:space="0" w:color="auto"/>
          </w:divBdr>
        </w:div>
        <w:div w:id="558902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ipem.ac.uk/about/contact-us/ipem-team/" TargetMode="External" Id="Rca9630130c55426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IPEM\IPEM%20Office%20all%20-%20Documents\General\Policy%20&amp;%20Procedures\Templates\1%20Template%20for%20Manual.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1" ma:contentTypeDescription="Create a new document." ma:contentTypeScope="" ma:versionID="b31a106660e1956e6f1e7364a8a9a170">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fd0eb122355aa3e46d60827c6be0aeef"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Status xmlns="10d11637-a397-4899-b71b-5b2a5fba29a9" xsi:nil="true"/>
  </documentManagement>
</p:properties>
</file>

<file path=customXml/itemProps1.xml><?xml version="1.0" encoding="utf-8"?>
<ds:datastoreItem xmlns:ds="http://schemas.openxmlformats.org/officeDocument/2006/customXml" ds:itemID="{BBDD684C-7176-4032-A6E4-A05377BF50B2}">
  <ds:schemaRefs>
    <ds:schemaRef ds:uri="http://schemas.microsoft.com/sharepoint/v3/contenttype/forms"/>
  </ds:schemaRefs>
</ds:datastoreItem>
</file>

<file path=customXml/itemProps2.xml><?xml version="1.0" encoding="utf-8"?>
<ds:datastoreItem xmlns:ds="http://schemas.openxmlformats.org/officeDocument/2006/customXml" ds:itemID="{D4D49D7A-E39B-40E7-A00D-5FA5949F7C57}"/>
</file>

<file path=customXml/itemProps3.xml><?xml version="1.0" encoding="utf-8"?>
<ds:datastoreItem xmlns:ds="http://schemas.openxmlformats.org/officeDocument/2006/customXml" ds:itemID="{AAC0B16F-F885-4E84-A0A8-E9D9950D06C3}">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 Template for Manual</ap:Template>
  <ap:Application>Microsoft Word for the web</ap:Application>
  <ap:DocSecurity>4</ap:DocSecurity>
  <ap:ScaleCrop>false</ap:ScaleCrop>
  <ap:Company>UCL Hospitals, LONDON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Goodall</dc:creator>
  <cp:keywords/>
  <dc:description/>
  <cp:lastModifiedBy>Nina Lauvitel</cp:lastModifiedBy>
  <cp:revision>3</cp:revision>
  <cp:lastPrinted>1900-01-01T00:00:00Z</cp:lastPrinted>
  <dcterms:created xsi:type="dcterms:W3CDTF">2024-04-30T15:54:00Z</dcterms:created>
  <dcterms:modified xsi:type="dcterms:W3CDTF">2026-02-25T10:49:11Z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