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C1861" w14:textId="18C3C079" w:rsidR="00234BB3" w:rsidRDefault="00172F49">
      <w:pPr>
        <w:pStyle w:val="CommitteeName"/>
        <w:rPr>
          <w:color w:val="000000"/>
        </w:rPr>
      </w:pPr>
      <w:r>
        <w:rPr>
          <w:color w:val="000000"/>
        </w:rPr>
        <w:t xml:space="preserve">Scope Editorial </w:t>
      </w:r>
      <w:r w:rsidR="009A6D6C">
        <w:rPr>
          <w:color w:val="000000"/>
        </w:rPr>
        <w:t xml:space="preserve">Advisory </w:t>
      </w:r>
      <w:r>
        <w:rPr>
          <w:color w:val="000000"/>
        </w:rPr>
        <w:t>Board</w:t>
      </w:r>
    </w:p>
    <w:p w14:paraId="66703FCA" w14:textId="77777777" w:rsidR="00CC7EC2" w:rsidRPr="00CC7EC2" w:rsidRDefault="00CC7EC2" w:rsidP="00CC7EC2">
      <w:pPr>
        <w:spacing w:before="0" w:after="200" w:line="276" w:lineRule="auto"/>
        <w:rPr>
          <w:rFonts w:eastAsia="Calibri"/>
          <w:b/>
          <w:sz w:val="22"/>
          <w:szCs w:val="22"/>
          <w:lang w:eastAsia="en-US"/>
        </w:rPr>
      </w:pPr>
      <w:r w:rsidRPr="00CC7EC2">
        <w:rPr>
          <w:rFonts w:eastAsia="Calibri"/>
          <w:b/>
          <w:sz w:val="22"/>
          <w:szCs w:val="22"/>
          <w:lang w:eastAsia="en-US"/>
        </w:rPr>
        <w:t>1</w:t>
      </w:r>
      <w:r w:rsidRPr="00CC7EC2">
        <w:rPr>
          <w:rFonts w:eastAsia="Calibri"/>
          <w:b/>
          <w:sz w:val="22"/>
          <w:szCs w:val="22"/>
          <w:lang w:eastAsia="en-US"/>
        </w:rPr>
        <w:tab/>
        <w:t xml:space="preserve">Purpose  </w:t>
      </w:r>
    </w:p>
    <w:p w14:paraId="7B4C20A4" w14:textId="4635BE4D" w:rsidR="00CC7EC2" w:rsidRPr="00CC7EC2" w:rsidRDefault="00CC7EC2" w:rsidP="000B331D">
      <w:pPr>
        <w:spacing w:before="0" w:after="200" w:line="276" w:lineRule="auto"/>
        <w:ind w:firstLine="567"/>
        <w:rPr>
          <w:rFonts w:eastAsia="Calibri"/>
          <w:sz w:val="22"/>
          <w:szCs w:val="22"/>
          <w:lang w:eastAsia="en-US"/>
        </w:rPr>
      </w:pPr>
      <w:r w:rsidRPr="00CC7EC2">
        <w:rPr>
          <w:rFonts w:eastAsia="Calibri"/>
          <w:sz w:val="22"/>
          <w:szCs w:val="22"/>
          <w:lang w:eastAsia="en-US"/>
        </w:rPr>
        <w:t>1.1</w:t>
      </w:r>
      <w:r w:rsidRPr="00CC7EC2">
        <w:rPr>
          <w:rFonts w:eastAsia="Calibri"/>
          <w:sz w:val="22"/>
          <w:szCs w:val="22"/>
          <w:lang w:eastAsia="en-US"/>
        </w:rPr>
        <w:tab/>
        <w:t xml:space="preserve">The Scope Editorial </w:t>
      </w:r>
      <w:r w:rsidR="009A6D6C">
        <w:rPr>
          <w:rFonts w:eastAsia="Calibri"/>
          <w:sz w:val="22"/>
          <w:szCs w:val="22"/>
          <w:lang w:eastAsia="en-US"/>
        </w:rPr>
        <w:t xml:space="preserve">Advisory </w:t>
      </w:r>
      <w:r w:rsidRPr="00CC7EC2">
        <w:rPr>
          <w:rFonts w:eastAsia="Calibri"/>
          <w:sz w:val="22"/>
          <w:szCs w:val="22"/>
          <w:lang w:eastAsia="en-US"/>
        </w:rPr>
        <w:t>Board will:</w:t>
      </w:r>
    </w:p>
    <w:p w14:paraId="3FA36DC7" w14:textId="4A3DC01B" w:rsidR="0011204D" w:rsidRDefault="00CC7EC2" w:rsidP="0011204D">
      <w:pPr>
        <w:spacing w:before="0" w:after="200" w:line="276" w:lineRule="auto"/>
        <w:ind w:left="1134"/>
        <w:rPr>
          <w:rFonts w:eastAsia="Calibri"/>
          <w:sz w:val="22"/>
          <w:szCs w:val="22"/>
          <w:lang w:eastAsia="en-US"/>
        </w:rPr>
      </w:pPr>
      <w:r w:rsidRPr="00CC7EC2">
        <w:rPr>
          <w:rFonts w:eastAsia="Calibri"/>
          <w:sz w:val="22"/>
          <w:szCs w:val="22"/>
          <w:lang w:eastAsia="en-US"/>
        </w:rPr>
        <w:t>1.1.1</w:t>
      </w:r>
      <w:r w:rsidRPr="00CC7EC2">
        <w:rPr>
          <w:rFonts w:eastAsia="Calibri"/>
          <w:sz w:val="22"/>
          <w:szCs w:val="22"/>
          <w:lang w:eastAsia="en-US"/>
        </w:rPr>
        <w:tab/>
      </w:r>
      <w:r w:rsidR="0011204D">
        <w:rPr>
          <w:rFonts w:eastAsia="Calibri"/>
          <w:sz w:val="22"/>
          <w:szCs w:val="22"/>
          <w:lang w:eastAsia="en-US"/>
        </w:rPr>
        <w:t>Support and advise the Editor of Scope</w:t>
      </w:r>
      <w:r w:rsidR="009906FD">
        <w:rPr>
          <w:rFonts w:eastAsia="Calibri"/>
          <w:sz w:val="22"/>
          <w:szCs w:val="22"/>
          <w:lang w:eastAsia="en-US"/>
        </w:rPr>
        <w:t xml:space="preserve">, </w:t>
      </w:r>
      <w:r w:rsidR="0011204D">
        <w:rPr>
          <w:rFonts w:eastAsia="Calibri"/>
          <w:sz w:val="22"/>
          <w:szCs w:val="22"/>
          <w:lang w:eastAsia="en-US"/>
        </w:rPr>
        <w:t>who is employed by the company which produces and prints the magazine</w:t>
      </w:r>
    </w:p>
    <w:p w14:paraId="6B59503C" w14:textId="6A56F302" w:rsidR="00CC7EC2" w:rsidRPr="00CC7EC2" w:rsidRDefault="007C3DDE" w:rsidP="009906FD">
      <w:pPr>
        <w:spacing w:before="0" w:after="200" w:line="276" w:lineRule="auto"/>
        <w:ind w:left="1134"/>
        <w:rPr>
          <w:rFonts w:eastAsia="Calibri"/>
          <w:sz w:val="22"/>
          <w:szCs w:val="22"/>
          <w:lang w:eastAsia="en-US"/>
        </w:rPr>
      </w:pPr>
      <w:r>
        <w:rPr>
          <w:rFonts w:eastAsia="Calibri"/>
          <w:sz w:val="22"/>
          <w:szCs w:val="22"/>
          <w:lang w:eastAsia="en-US"/>
        </w:rPr>
        <w:t>1.1.2 Guide the strategy and direction of IPEM as a members’ magazine, taking advice from the Editor and publishers</w:t>
      </w:r>
    </w:p>
    <w:p w14:paraId="5C680109" w14:textId="77777777" w:rsidR="00CC7EC2" w:rsidRPr="00CC7EC2" w:rsidRDefault="00CC7EC2" w:rsidP="00CC7EC2">
      <w:pPr>
        <w:spacing w:before="0" w:after="200" w:line="276" w:lineRule="auto"/>
        <w:rPr>
          <w:rFonts w:eastAsia="Calibri"/>
          <w:b/>
          <w:sz w:val="22"/>
          <w:szCs w:val="22"/>
          <w:lang w:eastAsia="en-US"/>
        </w:rPr>
      </w:pPr>
      <w:r w:rsidRPr="00CC7EC2">
        <w:rPr>
          <w:rFonts w:eastAsia="Calibri"/>
          <w:b/>
          <w:sz w:val="22"/>
          <w:szCs w:val="22"/>
          <w:lang w:eastAsia="en-US"/>
        </w:rPr>
        <w:t>2</w:t>
      </w:r>
      <w:r w:rsidRPr="00CC7EC2">
        <w:rPr>
          <w:rFonts w:eastAsia="Calibri"/>
          <w:b/>
          <w:sz w:val="22"/>
          <w:szCs w:val="22"/>
          <w:lang w:eastAsia="en-US"/>
        </w:rPr>
        <w:tab/>
        <w:t xml:space="preserve">Functions  </w:t>
      </w:r>
    </w:p>
    <w:p w14:paraId="1CFC9E33" w14:textId="3F7C6FAF" w:rsidR="00CC7EC2" w:rsidRPr="00CC7EC2" w:rsidRDefault="00CC7EC2" w:rsidP="000B331D">
      <w:pPr>
        <w:spacing w:before="0" w:after="200" w:line="276" w:lineRule="auto"/>
        <w:ind w:left="1134" w:hanging="567"/>
        <w:rPr>
          <w:rFonts w:eastAsia="Calibri"/>
          <w:sz w:val="22"/>
          <w:szCs w:val="22"/>
          <w:lang w:eastAsia="en-US"/>
        </w:rPr>
      </w:pPr>
      <w:r w:rsidRPr="00CC7EC2">
        <w:rPr>
          <w:rFonts w:eastAsia="Calibri"/>
          <w:sz w:val="22"/>
          <w:szCs w:val="22"/>
          <w:lang w:eastAsia="en-US"/>
        </w:rPr>
        <w:t>2.1</w:t>
      </w:r>
      <w:r w:rsidRPr="00CC7EC2">
        <w:rPr>
          <w:rFonts w:eastAsia="Calibri"/>
          <w:sz w:val="22"/>
          <w:szCs w:val="22"/>
          <w:lang w:eastAsia="en-US"/>
        </w:rPr>
        <w:tab/>
        <w:t xml:space="preserve">The </w:t>
      </w:r>
      <w:r w:rsidR="0011204D">
        <w:rPr>
          <w:rFonts w:eastAsia="Calibri"/>
          <w:sz w:val="22"/>
          <w:szCs w:val="22"/>
          <w:lang w:eastAsia="en-US"/>
        </w:rPr>
        <w:t xml:space="preserve">principle </w:t>
      </w:r>
      <w:r w:rsidRPr="00CC7EC2">
        <w:rPr>
          <w:rFonts w:eastAsia="Calibri"/>
          <w:sz w:val="22"/>
          <w:szCs w:val="22"/>
          <w:lang w:eastAsia="en-US"/>
        </w:rPr>
        <w:t xml:space="preserve">function of the Scope Editorial </w:t>
      </w:r>
      <w:r w:rsidR="0011204D">
        <w:rPr>
          <w:rFonts w:eastAsia="Calibri"/>
          <w:sz w:val="22"/>
          <w:szCs w:val="22"/>
          <w:lang w:eastAsia="en-US"/>
        </w:rPr>
        <w:t xml:space="preserve">Advisory </w:t>
      </w:r>
      <w:r w:rsidRPr="00CC7EC2">
        <w:rPr>
          <w:rFonts w:eastAsia="Calibri"/>
          <w:sz w:val="22"/>
          <w:szCs w:val="22"/>
          <w:lang w:eastAsia="en-US"/>
        </w:rPr>
        <w:t>Board</w:t>
      </w:r>
      <w:r w:rsidR="0011204D">
        <w:rPr>
          <w:rFonts w:eastAsia="Calibri"/>
          <w:sz w:val="22"/>
          <w:szCs w:val="22"/>
          <w:lang w:eastAsia="en-US"/>
        </w:rPr>
        <w:t>, working with the Editor,</w:t>
      </w:r>
      <w:r w:rsidRPr="00CC7EC2">
        <w:rPr>
          <w:rFonts w:eastAsia="Calibri"/>
          <w:sz w:val="22"/>
          <w:szCs w:val="22"/>
          <w:lang w:eastAsia="en-US"/>
        </w:rPr>
        <w:t xml:space="preserve"> is to ensure</w:t>
      </w:r>
      <w:r w:rsidR="0011204D">
        <w:rPr>
          <w:rFonts w:eastAsia="Calibri"/>
          <w:sz w:val="22"/>
          <w:szCs w:val="22"/>
          <w:lang w:eastAsia="en-US"/>
        </w:rPr>
        <w:t xml:space="preserve"> that</w:t>
      </w:r>
      <w:r w:rsidRPr="00CC7EC2">
        <w:rPr>
          <w:rFonts w:eastAsia="Calibri"/>
          <w:sz w:val="22"/>
          <w:szCs w:val="22"/>
          <w:lang w:eastAsia="en-US"/>
        </w:rPr>
        <w:t xml:space="preserve"> a high quality and consistent magazine is produced that represents the membership of IPEM.</w:t>
      </w:r>
    </w:p>
    <w:p w14:paraId="1B20224E" w14:textId="68869C07" w:rsidR="00CC7EC2" w:rsidRPr="00CC7EC2" w:rsidRDefault="00CC7EC2" w:rsidP="009906FD">
      <w:pPr>
        <w:spacing w:before="0" w:after="200" w:line="276" w:lineRule="auto"/>
        <w:ind w:left="1134" w:hanging="567"/>
        <w:rPr>
          <w:rFonts w:eastAsia="Calibri"/>
          <w:sz w:val="22"/>
          <w:szCs w:val="22"/>
          <w:lang w:eastAsia="en-US"/>
        </w:rPr>
      </w:pPr>
      <w:r w:rsidRPr="00CC7EC2">
        <w:rPr>
          <w:rFonts w:eastAsia="Calibri"/>
          <w:sz w:val="22"/>
          <w:szCs w:val="22"/>
          <w:lang w:eastAsia="en-US"/>
        </w:rPr>
        <w:t>2.2</w:t>
      </w:r>
      <w:r w:rsidRPr="00CC7EC2">
        <w:rPr>
          <w:rFonts w:eastAsia="Calibri"/>
          <w:sz w:val="22"/>
          <w:szCs w:val="22"/>
          <w:lang w:eastAsia="en-US"/>
        </w:rPr>
        <w:tab/>
        <w:t xml:space="preserve">The </w:t>
      </w:r>
      <w:r w:rsidR="006E057B">
        <w:rPr>
          <w:rFonts w:eastAsia="Calibri"/>
          <w:sz w:val="22"/>
          <w:szCs w:val="22"/>
          <w:lang w:eastAsia="en-US"/>
        </w:rPr>
        <w:t>B</w:t>
      </w:r>
      <w:r w:rsidR="006E057B" w:rsidRPr="00CC7EC2">
        <w:rPr>
          <w:rFonts w:eastAsia="Calibri"/>
          <w:sz w:val="22"/>
          <w:szCs w:val="22"/>
          <w:lang w:eastAsia="en-US"/>
        </w:rPr>
        <w:t xml:space="preserve">oard </w:t>
      </w:r>
      <w:r w:rsidR="006E057B">
        <w:rPr>
          <w:rFonts w:eastAsia="Calibri"/>
          <w:sz w:val="22"/>
          <w:szCs w:val="22"/>
          <w:lang w:eastAsia="en-US"/>
        </w:rPr>
        <w:t>members</w:t>
      </w:r>
      <w:r w:rsidR="0011204D">
        <w:rPr>
          <w:rFonts w:eastAsia="Calibri"/>
          <w:sz w:val="22"/>
          <w:szCs w:val="22"/>
          <w:lang w:eastAsia="en-US"/>
        </w:rPr>
        <w:t xml:space="preserve"> actively identify potential authors and commission articles</w:t>
      </w:r>
      <w:r w:rsidR="009906FD">
        <w:rPr>
          <w:rFonts w:eastAsia="Calibri"/>
          <w:sz w:val="22"/>
          <w:szCs w:val="22"/>
          <w:lang w:eastAsia="en-US"/>
        </w:rPr>
        <w:t>, reflecting the range of IPEM’s professional membership reach.</w:t>
      </w:r>
    </w:p>
    <w:p w14:paraId="3AD0D245" w14:textId="3ADB2786" w:rsidR="00CC7EC2" w:rsidRPr="00CC7EC2" w:rsidRDefault="00CC7EC2" w:rsidP="000B331D">
      <w:pPr>
        <w:spacing w:before="0" w:after="200" w:line="276" w:lineRule="auto"/>
        <w:ind w:left="1134" w:hanging="567"/>
        <w:rPr>
          <w:rFonts w:eastAsia="Calibri"/>
          <w:sz w:val="22"/>
          <w:szCs w:val="22"/>
          <w:lang w:eastAsia="en-US"/>
        </w:rPr>
      </w:pPr>
      <w:r w:rsidRPr="00CC7EC2">
        <w:rPr>
          <w:rFonts w:eastAsia="Calibri"/>
          <w:sz w:val="22"/>
          <w:szCs w:val="22"/>
          <w:lang w:eastAsia="en-US"/>
        </w:rPr>
        <w:t>2.</w:t>
      </w:r>
      <w:r w:rsidR="0011204D">
        <w:rPr>
          <w:rFonts w:eastAsia="Calibri"/>
          <w:sz w:val="22"/>
          <w:szCs w:val="22"/>
          <w:lang w:eastAsia="en-US"/>
        </w:rPr>
        <w:t>3</w:t>
      </w:r>
      <w:r w:rsidRPr="00CC7EC2">
        <w:rPr>
          <w:rFonts w:eastAsia="Calibri"/>
          <w:sz w:val="22"/>
          <w:szCs w:val="22"/>
          <w:lang w:eastAsia="en-US"/>
        </w:rPr>
        <w:tab/>
        <w:t xml:space="preserve">The </w:t>
      </w:r>
      <w:r w:rsidR="0011204D">
        <w:rPr>
          <w:rFonts w:eastAsia="Calibri"/>
          <w:sz w:val="22"/>
          <w:szCs w:val="22"/>
          <w:lang w:eastAsia="en-US"/>
        </w:rPr>
        <w:t>B</w:t>
      </w:r>
      <w:r w:rsidRPr="00CC7EC2">
        <w:rPr>
          <w:rFonts w:eastAsia="Calibri"/>
          <w:sz w:val="22"/>
          <w:szCs w:val="22"/>
          <w:lang w:eastAsia="en-US"/>
        </w:rPr>
        <w:t xml:space="preserve">oard </w:t>
      </w:r>
      <w:r w:rsidR="0011204D">
        <w:rPr>
          <w:rFonts w:eastAsia="Calibri"/>
          <w:sz w:val="22"/>
          <w:szCs w:val="22"/>
          <w:lang w:eastAsia="en-US"/>
        </w:rPr>
        <w:t xml:space="preserve">members aim to </w:t>
      </w:r>
      <w:r w:rsidRPr="00CC7EC2">
        <w:rPr>
          <w:rFonts w:eastAsia="Calibri"/>
          <w:sz w:val="22"/>
          <w:szCs w:val="22"/>
          <w:lang w:eastAsia="en-US"/>
        </w:rPr>
        <w:t xml:space="preserve">ensure </w:t>
      </w:r>
      <w:r w:rsidR="0011204D">
        <w:rPr>
          <w:rFonts w:eastAsia="Calibri"/>
          <w:sz w:val="22"/>
          <w:szCs w:val="22"/>
          <w:lang w:eastAsia="en-US"/>
        </w:rPr>
        <w:t xml:space="preserve">that all </w:t>
      </w:r>
      <w:r w:rsidRPr="00CC7EC2">
        <w:rPr>
          <w:rFonts w:eastAsia="Calibri"/>
          <w:sz w:val="22"/>
          <w:szCs w:val="22"/>
          <w:lang w:eastAsia="en-US"/>
        </w:rPr>
        <w:t xml:space="preserve">articles </w:t>
      </w:r>
      <w:r w:rsidR="0011204D">
        <w:rPr>
          <w:rFonts w:eastAsia="Calibri"/>
          <w:sz w:val="22"/>
          <w:szCs w:val="22"/>
          <w:lang w:eastAsia="en-US"/>
        </w:rPr>
        <w:t xml:space="preserve">supplied to the </w:t>
      </w:r>
      <w:r w:rsidR="006E057B">
        <w:rPr>
          <w:rFonts w:eastAsia="Calibri"/>
          <w:sz w:val="22"/>
          <w:szCs w:val="22"/>
          <w:lang w:eastAsia="en-US"/>
        </w:rPr>
        <w:t>Editor</w:t>
      </w:r>
      <w:r w:rsidR="006E057B" w:rsidRPr="00CC7EC2">
        <w:rPr>
          <w:rFonts w:eastAsia="Calibri"/>
          <w:sz w:val="22"/>
          <w:szCs w:val="22"/>
          <w:lang w:eastAsia="en-US"/>
        </w:rPr>
        <w:t xml:space="preserve"> comply</w:t>
      </w:r>
      <w:r w:rsidRPr="00CC7EC2">
        <w:rPr>
          <w:rFonts w:eastAsia="Calibri"/>
          <w:sz w:val="22"/>
          <w:szCs w:val="22"/>
          <w:lang w:eastAsia="en-US"/>
        </w:rPr>
        <w:t xml:space="preserve"> with all relevant laws such as </w:t>
      </w:r>
      <w:r w:rsidR="0011204D">
        <w:rPr>
          <w:rFonts w:eastAsia="Calibri"/>
          <w:sz w:val="22"/>
          <w:szCs w:val="22"/>
          <w:lang w:eastAsia="en-US"/>
        </w:rPr>
        <w:t xml:space="preserve">those re </w:t>
      </w:r>
      <w:r w:rsidRPr="00CC7EC2">
        <w:rPr>
          <w:rFonts w:eastAsia="Calibri"/>
          <w:sz w:val="22"/>
          <w:szCs w:val="22"/>
          <w:lang w:eastAsia="en-US"/>
        </w:rPr>
        <w:t xml:space="preserve">plagiarism and copyright issues. </w:t>
      </w:r>
    </w:p>
    <w:p w14:paraId="781F62ED" w14:textId="7D85411E" w:rsidR="00CC7EC2" w:rsidRPr="00DE507C" w:rsidRDefault="0011204D" w:rsidP="00DE507C">
      <w:pPr>
        <w:pStyle w:val="ListParagraph"/>
        <w:numPr>
          <w:ilvl w:val="1"/>
          <w:numId w:val="42"/>
        </w:numPr>
        <w:spacing w:before="0" w:after="200" w:line="276" w:lineRule="auto"/>
        <w:rPr>
          <w:rFonts w:eastAsia="Calibri"/>
          <w:sz w:val="22"/>
          <w:szCs w:val="22"/>
          <w:lang w:eastAsia="en-US"/>
        </w:rPr>
      </w:pPr>
      <w:r w:rsidRPr="00DE507C">
        <w:rPr>
          <w:rFonts w:eastAsia="Calibri"/>
          <w:sz w:val="22"/>
          <w:szCs w:val="22"/>
          <w:lang w:eastAsia="en-US"/>
        </w:rPr>
        <w:t xml:space="preserve">The Board actively promotes the magazine to IPEM </w:t>
      </w:r>
      <w:r w:rsidR="006E057B" w:rsidRPr="00DE507C">
        <w:rPr>
          <w:rFonts w:eastAsia="Calibri"/>
          <w:sz w:val="22"/>
          <w:szCs w:val="22"/>
          <w:lang w:eastAsia="en-US"/>
        </w:rPr>
        <w:t>members and</w:t>
      </w:r>
      <w:r w:rsidRPr="00DE507C">
        <w:rPr>
          <w:rFonts w:eastAsia="Calibri"/>
          <w:sz w:val="22"/>
          <w:szCs w:val="22"/>
          <w:lang w:eastAsia="en-US"/>
        </w:rPr>
        <w:t xml:space="preserve"> engages with members </w:t>
      </w:r>
      <w:r w:rsidR="009906FD">
        <w:rPr>
          <w:rFonts w:eastAsia="Calibri"/>
          <w:sz w:val="22"/>
          <w:szCs w:val="22"/>
          <w:lang w:eastAsia="en-US"/>
        </w:rPr>
        <w:t xml:space="preserve">to </w:t>
      </w:r>
      <w:r w:rsidRPr="00DE507C">
        <w:rPr>
          <w:rFonts w:eastAsia="Calibri"/>
          <w:sz w:val="22"/>
          <w:szCs w:val="22"/>
          <w:lang w:eastAsia="en-US"/>
        </w:rPr>
        <w:t>gauge their interest</w:t>
      </w:r>
      <w:r w:rsidR="00913225" w:rsidRPr="00DE507C">
        <w:rPr>
          <w:rFonts w:eastAsia="Calibri"/>
          <w:sz w:val="22"/>
          <w:szCs w:val="22"/>
          <w:lang w:eastAsia="en-US"/>
        </w:rPr>
        <w:t xml:space="preserve"> and </w:t>
      </w:r>
      <w:r w:rsidRPr="00DE507C">
        <w:rPr>
          <w:rFonts w:eastAsia="Calibri"/>
          <w:sz w:val="22"/>
          <w:szCs w:val="22"/>
          <w:lang w:eastAsia="en-US"/>
        </w:rPr>
        <w:t>reactions</w:t>
      </w:r>
      <w:r w:rsidR="00913225" w:rsidRPr="00DE507C">
        <w:rPr>
          <w:rFonts w:eastAsia="Calibri"/>
          <w:sz w:val="22"/>
          <w:szCs w:val="22"/>
          <w:lang w:eastAsia="en-US"/>
        </w:rPr>
        <w:t>,</w:t>
      </w:r>
      <w:r w:rsidRPr="00DE507C">
        <w:rPr>
          <w:rFonts w:eastAsia="Calibri"/>
          <w:sz w:val="22"/>
          <w:szCs w:val="22"/>
          <w:lang w:eastAsia="en-US"/>
        </w:rPr>
        <w:t xml:space="preserve"> and </w:t>
      </w:r>
      <w:r w:rsidR="00913225" w:rsidRPr="00DE507C">
        <w:rPr>
          <w:rFonts w:eastAsia="Calibri"/>
          <w:sz w:val="22"/>
          <w:szCs w:val="22"/>
          <w:lang w:eastAsia="en-US"/>
        </w:rPr>
        <w:t xml:space="preserve">to receive feedback and </w:t>
      </w:r>
      <w:r w:rsidRPr="00DE507C">
        <w:rPr>
          <w:rFonts w:eastAsia="Calibri"/>
          <w:sz w:val="22"/>
          <w:szCs w:val="22"/>
          <w:lang w:eastAsia="en-US"/>
        </w:rPr>
        <w:t xml:space="preserve">ideas. </w:t>
      </w:r>
    </w:p>
    <w:p w14:paraId="67231156" w14:textId="77777777" w:rsidR="00CC7EC2" w:rsidRPr="00CC7EC2" w:rsidRDefault="00CC7EC2" w:rsidP="00CC7EC2">
      <w:pPr>
        <w:spacing w:before="0" w:after="200" w:line="276" w:lineRule="auto"/>
        <w:rPr>
          <w:rFonts w:eastAsia="Calibri"/>
          <w:b/>
          <w:sz w:val="22"/>
          <w:szCs w:val="22"/>
          <w:lang w:eastAsia="en-US"/>
        </w:rPr>
      </w:pPr>
      <w:r w:rsidRPr="00CC7EC2">
        <w:rPr>
          <w:rFonts w:eastAsia="Calibri"/>
          <w:b/>
          <w:sz w:val="22"/>
          <w:szCs w:val="22"/>
          <w:lang w:eastAsia="en-US"/>
        </w:rPr>
        <w:t>3</w:t>
      </w:r>
      <w:r w:rsidRPr="00CC7EC2">
        <w:rPr>
          <w:rFonts w:eastAsia="Calibri"/>
          <w:b/>
          <w:sz w:val="22"/>
          <w:szCs w:val="22"/>
          <w:lang w:eastAsia="en-US"/>
        </w:rPr>
        <w:tab/>
        <w:t xml:space="preserve">Frequency and conduct of meetings </w:t>
      </w:r>
    </w:p>
    <w:p w14:paraId="475CF82B" w14:textId="3E092AEC" w:rsidR="00CC7EC2" w:rsidRPr="00CC7EC2" w:rsidRDefault="00CC7EC2" w:rsidP="0011204D">
      <w:pPr>
        <w:spacing w:before="0" w:after="200" w:line="276" w:lineRule="auto"/>
        <w:ind w:left="1134" w:hanging="567"/>
        <w:rPr>
          <w:rFonts w:eastAsia="Calibri"/>
          <w:sz w:val="22"/>
          <w:szCs w:val="22"/>
          <w:lang w:eastAsia="en-US"/>
        </w:rPr>
      </w:pPr>
      <w:r w:rsidRPr="00CC7EC2">
        <w:rPr>
          <w:rFonts w:eastAsia="Calibri"/>
          <w:sz w:val="22"/>
          <w:szCs w:val="22"/>
          <w:lang w:eastAsia="en-US"/>
        </w:rPr>
        <w:t>3.1</w:t>
      </w:r>
      <w:r w:rsidRPr="00CC7EC2">
        <w:rPr>
          <w:rFonts w:eastAsia="Calibri"/>
          <w:sz w:val="22"/>
          <w:szCs w:val="22"/>
          <w:lang w:eastAsia="en-US"/>
        </w:rPr>
        <w:tab/>
        <w:t xml:space="preserve">Scope Editorial </w:t>
      </w:r>
      <w:r w:rsidR="0011204D">
        <w:rPr>
          <w:rFonts w:eastAsia="Calibri"/>
          <w:sz w:val="22"/>
          <w:szCs w:val="22"/>
          <w:lang w:eastAsia="en-US"/>
        </w:rPr>
        <w:t xml:space="preserve">Advisory </w:t>
      </w:r>
      <w:r w:rsidRPr="00CC7EC2">
        <w:rPr>
          <w:rFonts w:eastAsia="Calibri"/>
          <w:sz w:val="22"/>
          <w:szCs w:val="22"/>
          <w:lang w:eastAsia="en-US"/>
        </w:rPr>
        <w:t xml:space="preserve">Board meets </w:t>
      </w:r>
      <w:r w:rsidR="009906FD">
        <w:rPr>
          <w:rFonts w:eastAsia="Calibri"/>
          <w:sz w:val="22"/>
          <w:szCs w:val="22"/>
          <w:lang w:eastAsia="en-US"/>
        </w:rPr>
        <w:t xml:space="preserve">on a regular basis during the magazine’s production process, with IPEM Communications staff in attendance. </w:t>
      </w:r>
      <w:r w:rsidRPr="00CC7EC2">
        <w:rPr>
          <w:rFonts w:eastAsia="Calibri"/>
          <w:sz w:val="22"/>
          <w:szCs w:val="22"/>
          <w:lang w:eastAsia="en-US"/>
        </w:rPr>
        <w:t xml:space="preserve">The </w:t>
      </w:r>
      <w:r w:rsidR="0011204D">
        <w:rPr>
          <w:rFonts w:eastAsia="Calibri"/>
          <w:sz w:val="22"/>
          <w:szCs w:val="22"/>
          <w:lang w:eastAsia="en-US"/>
        </w:rPr>
        <w:t>B</w:t>
      </w:r>
      <w:r w:rsidRPr="00CC7EC2">
        <w:rPr>
          <w:rFonts w:eastAsia="Calibri"/>
          <w:sz w:val="22"/>
          <w:szCs w:val="22"/>
          <w:lang w:eastAsia="en-US"/>
        </w:rPr>
        <w:t>oard communicate</w:t>
      </w:r>
      <w:r w:rsidR="0011204D">
        <w:rPr>
          <w:rFonts w:eastAsia="Calibri"/>
          <w:sz w:val="22"/>
          <w:szCs w:val="22"/>
          <w:lang w:eastAsia="en-US"/>
        </w:rPr>
        <w:t>s regularly with the Editor</w:t>
      </w:r>
      <w:r w:rsidRPr="00CC7EC2">
        <w:rPr>
          <w:rFonts w:eastAsia="Calibri"/>
          <w:sz w:val="22"/>
          <w:szCs w:val="22"/>
          <w:lang w:eastAsia="en-US"/>
        </w:rPr>
        <w:t xml:space="preserve"> throughout the rest of the year</w:t>
      </w:r>
      <w:r w:rsidR="0011204D">
        <w:rPr>
          <w:rFonts w:eastAsia="Calibri"/>
          <w:sz w:val="22"/>
          <w:szCs w:val="22"/>
          <w:lang w:eastAsia="en-US"/>
        </w:rPr>
        <w:t xml:space="preserve"> to ensure a consistent flow of articles</w:t>
      </w:r>
      <w:r w:rsidRPr="00CC7EC2">
        <w:rPr>
          <w:rFonts w:eastAsia="Calibri"/>
          <w:sz w:val="22"/>
          <w:szCs w:val="22"/>
          <w:lang w:eastAsia="en-US"/>
        </w:rPr>
        <w:t xml:space="preserve">. </w:t>
      </w:r>
    </w:p>
    <w:p w14:paraId="54A960FD" w14:textId="77777777" w:rsidR="00CC7EC2" w:rsidRPr="00CC7EC2" w:rsidRDefault="00CC7EC2" w:rsidP="000B331D">
      <w:pPr>
        <w:spacing w:before="0" w:after="200" w:line="276" w:lineRule="auto"/>
        <w:ind w:firstLine="567"/>
        <w:rPr>
          <w:rFonts w:eastAsia="Calibri"/>
          <w:sz w:val="22"/>
          <w:szCs w:val="22"/>
          <w:lang w:eastAsia="en-US"/>
        </w:rPr>
      </w:pPr>
      <w:r w:rsidRPr="00CC7EC2">
        <w:rPr>
          <w:rFonts w:eastAsia="Calibri"/>
          <w:sz w:val="22"/>
          <w:szCs w:val="22"/>
          <w:lang w:eastAsia="en-US"/>
        </w:rPr>
        <w:t>3.2</w:t>
      </w:r>
      <w:r w:rsidRPr="00CC7EC2">
        <w:rPr>
          <w:rFonts w:eastAsia="Calibri"/>
          <w:sz w:val="22"/>
          <w:szCs w:val="22"/>
          <w:lang w:eastAsia="en-US"/>
        </w:rPr>
        <w:tab/>
        <w:t>A quorum shall consist of one third of the membership.</w:t>
      </w:r>
    </w:p>
    <w:p w14:paraId="00FA9BD0" w14:textId="4DB12E8A" w:rsidR="00CC7EC2" w:rsidRPr="00CC7EC2" w:rsidRDefault="00CC7EC2" w:rsidP="000B331D">
      <w:pPr>
        <w:spacing w:before="0" w:after="200" w:line="276" w:lineRule="auto"/>
        <w:ind w:left="1134" w:hanging="567"/>
        <w:rPr>
          <w:rFonts w:eastAsia="Calibri"/>
          <w:sz w:val="22"/>
          <w:szCs w:val="22"/>
          <w:lang w:eastAsia="en-US"/>
        </w:rPr>
      </w:pPr>
      <w:r w:rsidRPr="00CC7EC2">
        <w:rPr>
          <w:rFonts w:eastAsia="Calibri"/>
          <w:sz w:val="22"/>
          <w:szCs w:val="22"/>
          <w:lang w:eastAsia="en-US"/>
        </w:rPr>
        <w:t>3.3</w:t>
      </w:r>
      <w:r w:rsidRPr="00CC7EC2">
        <w:rPr>
          <w:rFonts w:eastAsia="Calibri"/>
          <w:sz w:val="22"/>
          <w:szCs w:val="22"/>
          <w:lang w:eastAsia="en-US"/>
        </w:rPr>
        <w:tab/>
        <w:t xml:space="preserve">In the absence of the </w:t>
      </w:r>
      <w:r w:rsidR="0011204D">
        <w:rPr>
          <w:rFonts w:eastAsia="Calibri"/>
          <w:sz w:val="22"/>
          <w:szCs w:val="22"/>
          <w:lang w:eastAsia="en-US"/>
        </w:rPr>
        <w:t>Chair</w:t>
      </w:r>
      <w:r w:rsidR="009906FD">
        <w:rPr>
          <w:rFonts w:eastAsia="Calibri"/>
          <w:sz w:val="22"/>
          <w:szCs w:val="22"/>
          <w:lang w:eastAsia="en-US"/>
        </w:rPr>
        <w:t xml:space="preserve"> (Editor-in-Chief)</w:t>
      </w:r>
      <w:r w:rsidRPr="00CC7EC2">
        <w:rPr>
          <w:rFonts w:eastAsia="Calibri"/>
          <w:sz w:val="22"/>
          <w:szCs w:val="22"/>
          <w:lang w:eastAsia="en-US"/>
        </w:rPr>
        <w:t>, committee members present shall select a person to chair the meeting.</w:t>
      </w:r>
    </w:p>
    <w:p w14:paraId="29381C22" w14:textId="07C634E8" w:rsidR="00CC7EC2" w:rsidRPr="00CC7EC2" w:rsidRDefault="00CC7EC2" w:rsidP="000B331D">
      <w:pPr>
        <w:spacing w:before="0" w:after="200" w:line="276" w:lineRule="auto"/>
        <w:ind w:firstLine="567"/>
        <w:rPr>
          <w:rFonts w:eastAsia="Calibri"/>
          <w:sz w:val="22"/>
          <w:szCs w:val="22"/>
          <w:lang w:eastAsia="en-US"/>
        </w:rPr>
      </w:pPr>
      <w:r w:rsidRPr="00CC7EC2">
        <w:rPr>
          <w:rFonts w:eastAsia="Calibri"/>
          <w:sz w:val="22"/>
          <w:szCs w:val="22"/>
          <w:lang w:eastAsia="en-US"/>
        </w:rPr>
        <w:t>3.4</w:t>
      </w:r>
      <w:r w:rsidRPr="00CC7EC2">
        <w:rPr>
          <w:rFonts w:eastAsia="Calibri"/>
          <w:sz w:val="22"/>
          <w:szCs w:val="22"/>
          <w:lang w:eastAsia="en-US"/>
        </w:rPr>
        <w:tab/>
        <w:t xml:space="preserve">The </w:t>
      </w:r>
      <w:r w:rsidR="006E057B">
        <w:rPr>
          <w:rFonts w:eastAsia="Calibri"/>
          <w:sz w:val="22"/>
          <w:szCs w:val="22"/>
          <w:lang w:eastAsia="en-US"/>
        </w:rPr>
        <w:t xml:space="preserve">Chair </w:t>
      </w:r>
      <w:r w:rsidR="006E057B" w:rsidRPr="00CC7EC2">
        <w:rPr>
          <w:rFonts w:eastAsia="Calibri"/>
          <w:sz w:val="22"/>
          <w:szCs w:val="22"/>
          <w:lang w:eastAsia="en-US"/>
        </w:rPr>
        <w:t>shall</w:t>
      </w:r>
      <w:r w:rsidRPr="00CC7EC2">
        <w:rPr>
          <w:rFonts w:eastAsia="Calibri"/>
          <w:sz w:val="22"/>
          <w:szCs w:val="22"/>
          <w:lang w:eastAsia="en-US"/>
        </w:rPr>
        <w:t xml:space="preserve"> ensure formal minutes are made of the meeting. </w:t>
      </w:r>
    </w:p>
    <w:p w14:paraId="689C0636" w14:textId="77777777" w:rsidR="00CC7EC2" w:rsidRPr="00CC7EC2" w:rsidRDefault="00CC7EC2" w:rsidP="00CC7EC2">
      <w:pPr>
        <w:spacing w:before="0" w:after="200" w:line="276" w:lineRule="auto"/>
        <w:rPr>
          <w:rFonts w:eastAsia="Calibri"/>
          <w:b/>
          <w:sz w:val="22"/>
          <w:szCs w:val="22"/>
          <w:lang w:eastAsia="en-US"/>
        </w:rPr>
      </w:pPr>
      <w:r w:rsidRPr="00CC7EC2">
        <w:rPr>
          <w:rFonts w:eastAsia="Calibri"/>
          <w:b/>
          <w:sz w:val="22"/>
          <w:szCs w:val="22"/>
          <w:lang w:eastAsia="en-US"/>
        </w:rPr>
        <w:t>4</w:t>
      </w:r>
      <w:r w:rsidRPr="00CC7EC2">
        <w:rPr>
          <w:rFonts w:eastAsia="Calibri"/>
          <w:b/>
          <w:sz w:val="22"/>
          <w:szCs w:val="22"/>
          <w:lang w:eastAsia="en-US"/>
        </w:rPr>
        <w:tab/>
        <w:t>Communications, decision making and records</w:t>
      </w:r>
    </w:p>
    <w:p w14:paraId="44A7445C" w14:textId="77777777" w:rsidR="00CC7EC2" w:rsidRPr="00CC7EC2" w:rsidRDefault="00CC7EC2" w:rsidP="000B331D">
      <w:pPr>
        <w:spacing w:before="0" w:after="200" w:line="276" w:lineRule="auto"/>
        <w:ind w:left="1134" w:hanging="567"/>
        <w:rPr>
          <w:rFonts w:eastAsia="Calibri"/>
          <w:sz w:val="22"/>
          <w:szCs w:val="22"/>
          <w:lang w:eastAsia="en-US"/>
        </w:rPr>
      </w:pPr>
      <w:r w:rsidRPr="00CC7EC2">
        <w:rPr>
          <w:rFonts w:eastAsia="Calibri"/>
          <w:sz w:val="22"/>
          <w:szCs w:val="22"/>
          <w:lang w:eastAsia="en-US"/>
        </w:rPr>
        <w:t>4.1</w:t>
      </w:r>
      <w:r w:rsidRPr="00CC7EC2">
        <w:rPr>
          <w:rFonts w:eastAsia="Calibri"/>
          <w:sz w:val="22"/>
          <w:szCs w:val="22"/>
          <w:lang w:eastAsia="en-US"/>
        </w:rPr>
        <w:tab/>
        <w:t>An electronic or paper copy of the agenda and agreed minutes and key papers for each meeting shall be:</w:t>
      </w:r>
    </w:p>
    <w:p w14:paraId="5FF64D72" w14:textId="77777777" w:rsidR="00CC7EC2" w:rsidRPr="00CC7EC2" w:rsidRDefault="00CC7EC2" w:rsidP="000B331D">
      <w:pPr>
        <w:spacing w:before="0" w:after="200" w:line="276" w:lineRule="auto"/>
        <w:ind w:left="567" w:firstLine="567"/>
        <w:rPr>
          <w:rFonts w:eastAsia="Calibri"/>
          <w:sz w:val="22"/>
          <w:szCs w:val="22"/>
          <w:lang w:eastAsia="en-US"/>
        </w:rPr>
      </w:pPr>
      <w:r w:rsidRPr="00CC7EC2">
        <w:rPr>
          <w:rFonts w:eastAsia="Calibri"/>
          <w:sz w:val="22"/>
          <w:szCs w:val="22"/>
          <w:lang w:eastAsia="en-US"/>
        </w:rPr>
        <w:t>•</w:t>
      </w:r>
      <w:r w:rsidRPr="00CC7EC2">
        <w:rPr>
          <w:rFonts w:eastAsia="Calibri"/>
          <w:sz w:val="22"/>
          <w:szCs w:val="22"/>
          <w:lang w:eastAsia="en-US"/>
        </w:rPr>
        <w:tab/>
        <w:t xml:space="preserve">sent to all committee members </w:t>
      </w:r>
    </w:p>
    <w:p w14:paraId="0705E7F5" w14:textId="41B89FC9" w:rsidR="00CC7EC2" w:rsidRPr="00CC7EC2" w:rsidRDefault="00CC7EC2" w:rsidP="000B331D">
      <w:pPr>
        <w:spacing w:before="0" w:after="200" w:line="276" w:lineRule="auto"/>
        <w:ind w:left="1689" w:hanging="555"/>
        <w:rPr>
          <w:rFonts w:eastAsia="Calibri"/>
          <w:sz w:val="22"/>
          <w:szCs w:val="22"/>
          <w:lang w:eastAsia="en-US"/>
        </w:rPr>
      </w:pPr>
      <w:r w:rsidRPr="00CC7EC2">
        <w:rPr>
          <w:rFonts w:eastAsia="Calibri"/>
          <w:sz w:val="22"/>
          <w:szCs w:val="22"/>
          <w:lang w:eastAsia="en-US"/>
        </w:rPr>
        <w:t>•</w:t>
      </w:r>
      <w:r w:rsidRPr="00CC7EC2">
        <w:rPr>
          <w:rFonts w:eastAsia="Calibri"/>
          <w:sz w:val="22"/>
          <w:szCs w:val="22"/>
          <w:lang w:eastAsia="en-US"/>
        </w:rPr>
        <w:tab/>
        <w:t xml:space="preserve">sent to the Institute’s </w:t>
      </w:r>
      <w:r w:rsidR="00913225">
        <w:rPr>
          <w:rFonts w:eastAsia="Calibri"/>
          <w:sz w:val="22"/>
          <w:szCs w:val="22"/>
          <w:lang w:eastAsia="en-US"/>
        </w:rPr>
        <w:t>National Office</w:t>
      </w:r>
      <w:r w:rsidR="00913225" w:rsidRPr="00CC7EC2">
        <w:rPr>
          <w:rFonts w:eastAsia="Calibri"/>
          <w:sz w:val="22"/>
          <w:szCs w:val="22"/>
          <w:lang w:eastAsia="en-US"/>
        </w:rPr>
        <w:t xml:space="preserve"> </w:t>
      </w:r>
      <w:r w:rsidRPr="00CC7EC2">
        <w:rPr>
          <w:rFonts w:eastAsia="Calibri"/>
          <w:sz w:val="22"/>
          <w:szCs w:val="22"/>
          <w:lang w:eastAsia="en-US"/>
        </w:rPr>
        <w:t xml:space="preserve">for archiving </w:t>
      </w:r>
    </w:p>
    <w:p w14:paraId="0A553D5A" w14:textId="1ADFA5A1" w:rsidR="00CC7EC2" w:rsidRPr="00CC7EC2" w:rsidRDefault="00CC7EC2" w:rsidP="000B331D">
      <w:pPr>
        <w:spacing w:before="0" w:after="200" w:line="276" w:lineRule="auto"/>
        <w:ind w:left="1134" w:hanging="567"/>
        <w:rPr>
          <w:rFonts w:eastAsia="Calibri"/>
          <w:sz w:val="22"/>
          <w:szCs w:val="22"/>
          <w:lang w:eastAsia="en-US"/>
        </w:rPr>
      </w:pPr>
      <w:r w:rsidRPr="00CC7EC2">
        <w:rPr>
          <w:rFonts w:eastAsia="Calibri"/>
          <w:sz w:val="22"/>
          <w:szCs w:val="22"/>
          <w:lang w:eastAsia="en-US"/>
        </w:rPr>
        <w:lastRenderedPageBreak/>
        <w:t>4.2</w:t>
      </w:r>
      <w:r w:rsidRPr="00CC7EC2">
        <w:rPr>
          <w:rFonts w:eastAsia="Calibri"/>
          <w:sz w:val="22"/>
          <w:szCs w:val="22"/>
          <w:lang w:eastAsia="en-US"/>
        </w:rPr>
        <w:tab/>
        <w:t>During a committee meeting</w:t>
      </w:r>
      <w:r w:rsidR="009D5481">
        <w:rPr>
          <w:rFonts w:eastAsia="Calibri"/>
          <w:sz w:val="22"/>
          <w:szCs w:val="22"/>
          <w:lang w:eastAsia="en-US"/>
        </w:rPr>
        <w:t>,</w:t>
      </w:r>
      <w:r w:rsidRPr="00CC7EC2">
        <w:rPr>
          <w:rFonts w:eastAsia="Calibri"/>
          <w:sz w:val="22"/>
          <w:szCs w:val="22"/>
          <w:lang w:eastAsia="en-US"/>
        </w:rPr>
        <w:t xml:space="preserve"> the </w:t>
      </w:r>
      <w:r w:rsidR="00913225">
        <w:rPr>
          <w:rFonts w:eastAsia="Calibri"/>
          <w:sz w:val="22"/>
          <w:szCs w:val="22"/>
          <w:lang w:eastAsia="en-US"/>
        </w:rPr>
        <w:t>Chair</w:t>
      </w:r>
      <w:r w:rsidRPr="00CC7EC2">
        <w:rPr>
          <w:rFonts w:eastAsia="Calibri"/>
          <w:sz w:val="22"/>
          <w:szCs w:val="22"/>
          <w:lang w:eastAsia="en-US"/>
        </w:rPr>
        <w:t xml:space="preserve"> opens a discussion and will seek to achieve a unanimous agreement on each action/dec</w:t>
      </w:r>
      <w:r w:rsidR="00A33C14">
        <w:rPr>
          <w:rFonts w:eastAsia="Calibri"/>
          <w:sz w:val="22"/>
          <w:szCs w:val="22"/>
          <w:lang w:eastAsia="en-US"/>
        </w:rPr>
        <w:t>ision.  If consensus can</w:t>
      </w:r>
      <w:r w:rsidRPr="00CC7EC2">
        <w:rPr>
          <w:rFonts w:eastAsia="Calibri"/>
          <w:sz w:val="22"/>
          <w:szCs w:val="22"/>
          <w:lang w:eastAsia="en-US"/>
        </w:rPr>
        <w:t xml:space="preserve">not be reached then decisions may be made by a “show of hands” using a simple majority decision, subject to a quorum being present. The </w:t>
      </w:r>
      <w:r w:rsidR="00913225">
        <w:rPr>
          <w:rFonts w:eastAsia="Calibri"/>
          <w:sz w:val="22"/>
          <w:szCs w:val="22"/>
          <w:lang w:eastAsia="en-US"/>
        </w:rPr>
        <w:t>Chair</w:t>
      </w:r>
      <w:r w:rsidRPr="00CC7EC2">
        <w:rPr>
          <w:rFonts w:eastAsia="Calibri"/>
          <w:sz w:val="22"/>
          <w:szCs w:val="22"/>
          <w:lang w:eastAsia="en-US"/>
        </w:rPr>
        <w:t xml:space="preserve"> has the casting vote if there is a tie.</w:t>
      </w:r>
    </w:p>
    <w:p w14:paraId="031F4C10" w14:textId="77777777" w:rsidR="00CC7EC2" w:rsidRPr="00CC7EC2" w:rsidRDefault="00CC7EC2" w:rsidP="000B331D">
      <w:pPr>
        <w:spacing w:before="0" w:after="200" w:line="276" w:lineRule="auto"/>
        <w:ind w:left="1134" w:hanging="567"/>
        <w:rPr>
          <w:rFonts w:eastAsia="Calibri"/>
          <w:sz w:val="22"/>
          <w:szCs w:val="22"/>
          <w:lang w:eastAsia="en-US"/>
        </w:rPr>
      </w:pPr>
      <w:r w:rsidRPr="00CC7EC2">
        <w:rPr>
          <w:rFonts w:eastAsia="Calibri"/>
          <w:sz w:val="22"/>
          <w:szCs w:val="22"/>
          <w:lang w:eastAsia="en-US"/>
        </w:rPr>
        <w:t>4.3</w:t>
      </w:r>
      <w:r w:rsidRPr="00CC7EC2">
        <w:rPr>
          <w:rFonts w:eastAsia="Calibri"/>
          <w:sz w:val="22"/>
          <w:szCs w:val="22"/>
          <w:lang w:eastAsia="en-US"/>
        </w:rPr>
        <w:tab/>
        <w:t>When electronic communications and decision-making are required prior to the next committee meeting:</w:t>
      </w:r>
    </w:p>
    <w:p w14:paraId="62B5B549" w14:textId="66DFD88B" w:rsidR="00CC7EC2" w:rsidRPr="00CC7EC2" w:rsidRDefault="00CC7EC2" w:rsidP="000B331D">
      <w:pPr>
        <w:spacing w:before="0" w:after="200" w:line="276" w:lineRule="auto"/>
        <w:ind w:left="1689" w:hanging="555"/>
        <w:rPr>
          <w:rFonts w:eastAsia="Calibri"/>
          <w:sz w:val="22"/>
          <w:szCs w:val="22"/>
          <w:lang w:eastAsia="en-US"/>
        </w:rPr>
      </w:pPr>
      <w:r w:rsidRPr="00CC7EC2">
        <w:rPr>
          <w:rFonts w:eastAsia="Calibri"/>
          <w:sz w:val="22"/>
          <w:szCs w:val="22"/>
          <w:lang w:eastAsia="en-US"/>
        </w:rPr>
        <w:t>a.</w:t>
      </w:r>
      <w:r w:rsidRPr="00CC7EC2">
        <w:rPr>
          <w:rFonts w:eastAsia="Calibri"/>
          <w:sz w:val="22"/>
          <w:szCs w:val="22"/>
          <w:lang w:eastAsia="en-US"/>
        </w:rPr>
        <w:tab/>
        <w:t xml:space="preserve">the discussion / decision will usually be initiated by the </w:t>
      </w:r>
      <w:r w:rsidR="00913225">
        <w:rPr>
          <w:rFonts w:eastAsia="Calibri"/>
          <w:sz w:val="22"/>
          <w:szCs w:val="22"/>
          <w:lang w:eastAsia="en-US"/>
        </w:rPr>
        <w:t>Chair</w:t>
      </w:r>
      <w:r w:rsidRPr="00CC7EC2">
        <w:rPr>
          <w:rFonts w:eastAsia="Calibri"/>
          <w:sz w:val="22"/>
          <w:szCs w:val="22"/>
          <w:lang w:eastAsia="en-US"/>
        </w:rPr>
        <w:t xml:space="preserve"> sending an </w:t>
      </w:r>
      <w:r w:rsidR="00913225">
        <w:rPr>
          <w:rFonts w:eastAsia="Calibri"/>
          <w:sz w:val="22"/>
          <w:szCs w:val="22"/>
          <w:lang w:eastAsia="en-US"/>
        </w:rPr>
        <w:t>e</w:t>
      </w:r>
      <w:r w:rsidRPr="00CC7EC2">
        <w:rPr>
          <w:rFonts w:eastAsia="Calibri"/>
          <w:sz w:val="22"/>
          <w:szCs w:val="22"/>
          <w:lang w:eastAsia="en-US"/>
        </w:rPr>
        <w:t>mail simultaneously to all relevant committee members. The message may initially seek advice. All discussion responses should be sent “reply all”.</w:t>
      </w:r>
    </w:p>
    <w:p w14:paraId="6FF8A98E" w14:textId="04A6D8BC" w:rsidR="00CC7EC2" w:rsidRPr="00CC7EC2" w:rsidRDefault="00CC7EC2" w:rsidP="000B331D">
      <w:pPr>
        <w:spacing w:before="0" w:after="200" w:line="276" w:lineRule="auto"/>
        <w:ind w:left="1689" w:hanging="555"/>
        <w:rPr>
          <w:rFonts w:eastAsia="Calibri"/>
          <w:sz w:val="22"/>
          <w:szCs w:val="22"/>
          <w:lang w:eastAsia="en-US"/>
        </w:rPr>
      </w:pPr>
      <w:r w:rsidRPr="00CC7EC2">
        <w:rPr>
          <w:rFonts w:eastAsia="Calibri"/>
          <w:sz w:val="22"/>
          <w:szCs w:val="22"/>
          <w:lang w:eastAsia="en-US"/>
        </w:rPr>
        <w:t>b.</w:t>
      </w:r>
      <w:r w:rsidRPr="00CC7EC2">
        <w:rPr>
          <w:rFonts w:eastAsia="Calibri"/>
          <w:sz w:val="22"/>
          <w:szCs w:val="22"/>
          <w:lang w:eastAsia="en-US"/>
        </w:rPr>
        <w:tab/>
        <w:t xml:space="preserve">When the </w:t>
      </w:r>
      <w:r w:rsidR="00913225">
        <w:rPr>
          <w:rFonts w:eastAsia="Calibri"/>
          <w:sz w:val="22"/>
          <w:szCs w:val="22"/>
          <w:lang w:eastAsia="en-US"/>
        </w:rPr>
        <w:t>Chair</w:t>
      </w:r>
      <w:r w:rsidRPr="00CC7EC2">
        <w:rPr>
          <w:rFonts w:eastAsia="Calibri"/>
          <w:sz w:val="22"/>
          <w:szCs w:val="22"/>
          <w:lang w:eastAsia="en-US"/>
        </w:rPr>
        <w:t xml:space="preserve"> judges it to be appropriate (e</w:t>
      </w:r>
      <w:r w:rsidR="00913225">
        <w:rPr>
          <w:rFonts w:eastAsia="Calibri"/>
          <w:sz w:val="22"/>
          <w:szCs w:val="22"/>
          <w:lang w:eastAsia="en-US"/>
        </w:rPr>
        <w:t>.</w:t>
      </w:r>
      <w:r w:rsidRPr="00CC7EC2">
        <w:rPr>
          <w:rFonts w:eastAsia="Calibri"/>
          <w:sz w:val="22"/>
          <w:szCs w:val="22"/>
          <w:lang w:eastAsia="en-US"/>
        </w:rPr>
        <w:t>g</w:t>
      </w:r>
      <w:r w:rsidR="00913225">
        <w:rPr>
          <w:rFonts w:eastAsia="Calibri"/>
          <w:sz w:val="22"/>
          <w:szCs w:val="22"/>
          <w:lang w:eastAsia="en-US"/>
        </w:rPr>
        <w:t>.</w:t>
      </w:r>
      <w:r w:rsidRPr="00CC7EC2">
        <w:rPr>
          <w:rFonts w:eastAsia="Calibri"/>
          <w:sz w:val="22"/>
          <w:szCs w:val="22"/>
          <w:lang w:eastAsia="en-US"/>
        </w:rPr>
        <w:t xml:space="preserve"> a consensus view appears to be emerging) a specific proposal will be circulated electronically to all relevant committee members requesting a vote (agree/disagree/abstain) and a deadline for responses will be set (usually a minimum of 3 working days after the request). All decision responses will be sent to the </w:t>
      </w:r>
      <w:r w:rsidR="00913225">
        <w:rPr>
          <w:rFonts w:eastAsia="Calibri"/>
          <w:sz w:val="22"/>
          <w:szCs w:val="22"/>
          <w:lang w:eastAsia="en-US"/>
        </w:rPr>
        <w:t>Chair</w:t>
      </w:r>
      <w:r w:rsidRPr="00CC7EC2">
        <w:rPr>
          <w:rFonts w:eastAsia="Calibri"/>
          <w:sz w:val="22"/>
          <w:szCs w:val="22"/>
          <w:lang w:eastAsia="en-US"/>
        </w:rPr>
        <w:t xml:space="preserve"> only. The </w:t>
      </w:r>
      <w:r w:rsidR="00913225">
        <w:rPr>
          <w:rFonts w:eastAsia="Calibri"/>
          <w:sz w:val="22"/>
          <w:szCs w:val="22"/>
          <w:lang w:eastAsia="en-US"/>
        </w:rPr>
        <w:t>Chair</w:t>
      </w:r>
      <w:r w:rsidRPr="00CC7EC2">
        <w:rPr>
          <w:rFonts w:eastAsia="Calibri"/>
          <w:sz w:val="22"/>
          <w:szCs w:val="22"/>
          <w:lang w:eastAsia="en-US"/>
        </w:rPr>
        <w:t xml:space="preserve"> has the casting vote if there is a tie. The deadline for decision may be extended if fewer than the quorum have responded.  The resulting decision will be formally noted at the next committee meeting.</w:t>
      </w:r>
    </w:p>
    <w:p w14:paraId="318D9CFB" w14:textId="061C5E09" w:rsidR="00CC7EC2" w:rsidRPr="00CC7EC2" w:rsidRDefault="00CC7EC2" w:rsidP="000B331D">
      <w:pPr>
        <w:spacing w:before="0" w:after="200" w:line="276" w:lineRule="auto"/>
        <w:ind w:left="1689" w:hanging="555"/>
        <w:rPr>
          <w:rFonts w:eastAsia="Calibri"/>
          <w:sz w:val="22"/>
          <w:szCs w:val="22"/>
          <w:lang w:eastAsia="en-US"/>
        </w:rPr>
      </w:pPr>
      <w:r w:rsidRPr="00CC7EC2">
        <w:rPr>
          <w:rFonts w:eastAsia="Calibri"/>
          <w:sz w:val="22"/>
          <w:szCs w:val="22"/>
          <w:lang w:eastAsia="en-US"/>
        </w:rPr>
        <w:t>c.</w:t>
      </w:r>
      <w:r w:rsidRPr="00CC7EC2">
        <w:rPr>
          <w:rFonts w:eastAsia="Calibri"/>
          <w:sz w:val="22"/>
          <w:szCs w:val="22"/>
          <w:lang w:eastAsia="en-US"/>
        </w:rPr>
        <w:tab/>
        <w:t xml:space="preserve">The electronic discussion / voting may be run by another person, on behalf of the </w:t>
      </w:r>
      <w:r w:rsidR="00913225">
        <w:rPr>
          <w:rFonts w:eastAsia="Calibri"/>
          <w:sz w:val="22"/>
          <w:szCs w:val="22"/>
          <w:lang w:eastAsia="en-US"/>
        </w:rPr>
        <w:t>Chair</w:t>
      </w:r>
      <w:r w:rsidRPr="00CC7EC2">
        <w:rPr>
          <w:rFonts w:eastAsia="Calibri"/>
          <w:sz w:val="22"/>
          <w:szCs w:val="22"/>
          <w:lang w:eastAsia="en-US"/>
        </w:rPr>
        <w:t xml:space="preserve">, however the </w:t>
      </w:r>
      <w:r w:rsidR="00913225">
        <w:rPr>
          <w:rFonts w:eastAsia="Calibri"/>
          <w:sz w:val="22"/>
          <w:szCs w:val="22"/>
          <w:lang w:eastAsia="en-US"/>
        </w:rPr>
        <w:t>Chair</w:t>
      </w:r>
      <w:r w:rsidRPr="00CC7EC2">
        <w:rPr>
          <w:rFonts w:eastAsia="Calibri"/>
          <w:sz w:val="22"/>
          <w:szCs w:val="22"/>
          <w:lang w:eastAsia="en-US"/>
        </w:rPr>
        <w:t xml:space="preserve"> remains responsible for ensuring that the decision-making process is transparent, robust and accessible by all committee members. </w:t>
      </w:r>
    </w:p>
    <w:p w14:paraId="20CC0E58" w14:textId="0D431078" w:rsidR="00CC7EC2" w:rsidRPr="00CC7EC2" w:rsidRDefault="00CC7EC2" w:rsidP="000B331D">
      <w:pPr>
        <w:spacing w:before="0" w:after="200" w:line="276" w:lineRule="auto"/>
        <w:ind w:firstLine="567"/>
        <w:rPr>
          <w:rFonts w:eastAsia="Calibri"/>
          <w:sz w:val="22"/>
          <w:szCs w:val="22"/>
          <w:lang w:eastAsia="en-US"/>
        </w:rPr>
      </w:pPr>
      <w:r w:rsidRPr="00CC7EC2">
        <w:rPr>
          <w:rFonts w:eastAsia="Calibri"/>
          <w:sz w:val="22"/>
          <w:szCs w:val="22"/>
          <w:lang w:eastAsia="en-US"/>
        </w:rPr>
        <w:t>4.4</w:t>
      </w:r>
      <w:r w:rsidRPr="00CC7EC2">
        <w:rPr>
          <w:rFonts w:eastAsia="Calibri"/>
          <w:sz w:val="22"/>
          <w:szCs w:val="22"/>
          <w:lang w:eastAsia="en-US"/>
        </w:rPr>
        <w:tab/>
        <w:t xml:space="preserve">The </w:t>
      </w:r>
      <w:r w:rsidR="00913225">
        <w:rPr>
          <w:rFonts w:eastAsia="Calibri"/>
          <w:sz w:val="22"/>
          <w:szCs w:val="22"/>
          <w:lang w:eastAsia="en-US"/>
        </w:rPr>
        <w:t>Chair</w:t>
      </w:r>
      <w:r w:rsidR="009D5481">
        <w:rPr>
          <w:rFonts w:eastAsia="Calibri"/>
          <w:sz w:val="22"/>
          <w:szCs w:val="22"/>
          <w:lang w:eastAsia="en-US"/>
        </w:rPr>
        <w:t>, in co-ordination with the Institute’s professional Communications staff,</w:t>
      </w:r>
      <w:r w:rsidRPr="00CC7EC2">
        <w:rPr>
          <w:rFonts w:eastAsia="Calibri"/>
          <w:sz w:val="22"/>
          <w:szCs w:val="22"/>
          <w:lang w:eastAsia="en-US"/>
        </w:rPr>
        <w:t xml:space="preserve"> shall ensure that:</w:t>
      </w:r>
    </w:p>
    <w:p w14:paraId="4F4F128B" w14:textId="77777777" w:rsidR="00CC7EC2" w:rsidRPr="00CC7EC2" w:rsidRDefault="00CC7EC2" w:rsidP="000B331D">
      <w:pPr>
        <w:spacing w:before="0" w:after="200" w:line="276" w:lineRule="auto"/>
        <w:ind w:left="1689" w:hanging="555"/>
        <w:rPr>
          <w:rFonts w:eastAsia="Calibri"/>
          <w:sz w:val="22"/>
          <w:szCs w:val="22"/>
          <w:lang w:eastAsia="en-US"/>
        </w:rPr>
      </w:pPr>
      <w:r w:rsidRPr="00CC7EC2">
        <w:rPr>
          <w:rFonts w:eastAsia="Calibri"/>
          <w:sz w:val="22"/>
          <w:szCs w:val="22"/>
          <w:lang w:eastAsia="en-US"/>
        </w:rPr>
        <w:t>a.</w:t>
      </w:r>
      <w:r w:rsidRPr="00CC7EC2">
        <w:rPr>
          <w:rFonts w:eastAsia="Calibri"/>
          <w:sz w:val="22"/>
          <w:szCs w:val="22"/>
          <w:lang w:eastAsia="en-US"/>
        </w:rPr>
        <w:tab/>
        <w:t>all the committee’s website communications to the general public and members are informative and accurate and are prepared and approved in accordance with relevant Institute policies.</w:t>
      </w:r>
    </w:p>
    <w:p w14:paraId="278750C3" w14:textId="56081836" w:rsidR="00CC7EC2" w:rsidRPr="00CC7EC2" w:rsidRDefault="00CC7EC2" w:rsidP="000B331D">
      <w:pPr>
        <w:spacing w:before="0" w:after="200" w:line="276" w:lineRule="auto"/>
        <w:ind w:left="1689" w:hanging="555"/>
        <w:rPr>
          <w:rFonts w:eastAsia="Calibri"/>
          <w:sz w:val="22"/>
          <w:szCs w:val="22"/>
          <w:lang w:eastAsia="en-US"/>
        </w:rPr>
      </w:pPr>
      <w:r w:rsidRPr="00CC7EC2">
        <w:rPr>
          <w:rFonts w:eastAsia="Calibri"/>
          <w:sz w:val="22"/>
          <w:szCs w:val="22"/>
          <w:lang w:eastAsia="en-US"/>
        </w:rPr>
        <w:t>b.</w:t>
      </w:r>
      <w:r w:rsidRPr="00CC7EC2">
        <w:rPr>
          <w:rFonts w:eastAsia="Calibri"/>
          <w:sz w:val="22"/>
          <w:szCs w:val="22"/>
          <w:lang w:eastAsia="en-US"/>
        </w:rPr>
        <w:tab/>
        <w:t xml:space="preserve">the content of the committee’s </w:t>
      </w:r>
      <w:r w:rsidR="006E057B" w:rsidRPr="00CC7EC2">
        <w:rPr>
          <w:rFonts w:eastAsia="Calibri"/>
          <w:sz w:val="22"/>
          <w:szCs w:val="22"/>
          <w:lang w:eastAsia="en-US"/>
        </w:rPr>
        <w:t>webpages</w:t>
      </w:r>
      <w:r w:rsidRPr="00CC7EC2">
        <w:rPr>
          <w:rFonts w:eastAsia="Calibri"/>
          <w:sz w:val="22"/>
          <w:szCs w:val="22"/>
          <w:lang w:eastAsia="en-US"/>
        </w:rPr>
        <w:t xml:space="preserve"> </w:t>
      </w:r>
      <w:r w:rsidR="006E057B" w:rsidRPr="00CC7EC2">
        <w:rPr>
          <w:rFonts w:eastAsia="Calibri"/>
          <w:sz w:val="22"/>
          <w:szCs w:val="22"/>
          <w:lang w:eastAsia="en-US"/>
        </w:rPr>
        <w:t>is</w:t>
      </w:r>
      <w:r w:rsidRPr="00CC7EC2">
        <w:rPr>
          <w:rFonts w:eastAsia="Calibri"/>
          <w:sz w:val="22"/>
          <w:szCs w:val="22"/>
          <w:lang w:eastAsia="en-US"/>
        </w:rPr>
        <w:t xml:space="preserve"> updated in line with the editorial policy and regularly reviewed for accuracy</w:t>
      </w:r>
      <w:r w:rsidR="00F1082F">
        <w:rPr>
          <w:rFonts w:eastAsia="Calibri"/>
          <w:sz w:val="22"/>
          <w:szCs w:val="22"/>
          <w:lang w:eastAsia="en-US"/>
        </w:rPr>
        <w:t>.</w:t>
      </w:r>
    </w:p>
    <w:p w14:paraId="0D3222C2" w14:textId="679779F3" w:rsidR="00CC7EC2" w:rsidRPr="00CC7EC2" w:rsidRDefault="00CC7EC2" w:rsidP="000B331D">
      <w:pPr>
        <w:spacing w:before="0" w:after="200" w:line="276" w:lineRule="auto"/>
        <w:ind w:left="1134" w:hanging="567"/>
        <w:rPr>
          <w:rFonts w:eastAsia="Calibri"/>
          <w:sz w:val="22"/>
          <w:szCs w:val="22"/>
          <w:lang w:eastAsia="en-US"/>
        </w:rPr>
      </w:pPr>
      <w:r w:rsidRPr="00CC7EC2">
        <w:rPr>
          <w:rFonts w:eastAsia="Calibri"/>
          <w:sz w:val="22"/>
          <w:szCs w:val="22"/>
          <w:lang w:eastAsia="en-US"/>
        </w:rPr>
        <w:t>4.5</w:t>
      </w:r>
      <w:r w:rsidRPr="00CC7EC2">
        <w:rPr>
          <w:rFonts w:eastAsia="Calibri"/>
          <w:sz w:val="22"/>
          <w:szCs w:val="22"/>
          <w:lang w:eastAsia="en-US"/>
        </w:rPr>
        <w:tab/>
        <w:t xml:space="preserve">The </w:t>
      </w:r>
      <w:r w:rsidR="00913225">
        <w:rPr>
          <w:rFonts w:eastAsia="Calibri"/>
          <w:sz w:val="22"/>
          <w:szCs w:val="22"/>
          <w:lang w:eastAsia="en-US"/>
        </w:rPr>
        <w:t>Chair</w:t>
      </w:r>
      <w:r w:rsidRPr="00CC7EC2">
        <w:rPr>
          <w:rFonts w:eastAsia="Calibri"/>
          <w:sz w:val="22"/>
          <w:szCs w:val="22"/>
          <w:lang w:eastAsia="en-US"/>
        </w:rPr>
        <w:t xml:space="preserve"> shall ensure that a brief report of the committee’s activities is provided annually to IPEM for inclusion in the Institute’s Annual Review. </w:t>
      </w:r>
    </w:p>
    <w:p w14:paraId="576C1EC1" w14:textId="19369021" w:rsidR="00CC7EC2" w:rsidRPr="00CC7EC2" w:rsidRDefault="00CC7EC2" w:rsidP="000B331D">
      <w:pPr>
        <w:spacing w:before="0" w:after="200" w:line="276" w:lineRule="auto"/>
        <w:ind w:left="1134" w:hanging="567"/>
        <w:rPr>
          <w:rFonts w:eastAsia="Calibri"/>
          <w:sz w:val="22"/>
          <w:szCs w:val="22"/>
          <w:lang w:eastAsia="en-US"/>
        </w:rPr>
      </w:pPr>
      <w:r w:rsidRPr="00CC7EC2">
        <w:rPr>
          <w:rFonts w:eastAsia="Calibri"/>
          <w:sz w:val="22"/>
          <w:szCs w:val="22"/>
          <w:lang w:eastAsia="en-US"/>
        </w:rPr>
        <w:t>4.6</w:t>
      </w:r>
      <w:r w:rsidRPr="00CC7EC2">
        <w:rPr>
          <w:rFonts w:eastAsia="Calibri"/>
          <w:sz w:val="22"/>
          <w:szCs w:val="22"/>
          <w:lang w:eastAsia="en-US"/>
        </w:rPr>
        <w:tab/>
        <w:t xml:space="preserve">The </w:t>
      </w:r>
      <w:r w:rsidR="00913225">
        <w:rPr>
          <w:rFonts w:eastAsia="Calibri"/>
          <w:sz w:val="22"/>
          <w:szCs w:val="22"/>
          <w:lang w:eastAsia="en-US"/>
        </w:rPr>
        <w:t>Chair</w:t>
      </w:r>
      <w:r w:rsidRPr="00CC7EC2">
        <w:rPr>
          <w:rFonts w:eastAsia="Calibri"/>
          <w:sz w:val="22"/>
          <w:szCs w:val="22"/>
          <w:lang w:eastAsia="en-US"/>
        </w:rPr>
        <w:t xml:space="preserve"> will make the committee aware of issues relating to Data Protection to ensure that the committee complies with the IPEM Data Protection Policy</w:t>
      </w:r>
      <w:r w:rsidR="00F1082F">
        <w:rPr>
          <w:rFonts w:eastAsia="Calibri"/>
          <w:sz w:val="22"/>
          <w:szCs w:val="22"/>
          <w:lang w:eastAsia="en-US"/>
        </w:rPr>
        <w:t xml:space="preserve"> and relevant legal requirements</w:t>
      </w:r>
      <w:r w:rsidRPr="00CC7EC2">
        <w:rPr>
          <w:rFonts w:eastAsia="Calibri"/>
          <w:sz w:val="22"/>
          <w:szCs w:val="22"/>
          <w:lang w:eastAsia="en-US"/>
        </w:rPr>
        <w:t>.</w:t>
      </w:r>
    </w:p>
    <w:p w14:paraId="69E4A761" w14:textId="4020A53D" w:rsidR="00CC7EC2" w:rsidRPr="00CC7EC2" w:rsidRDefault="00CC7EC2" w:rsidP="000B331D">
      <w:pPr>
        <w:spacing w:before="0" w:after="200" w:line="276" w:lineRule="auto"/>
        <w:ind w:left="1689" w:hanging="555"/>
        <w:rPr>
          <w:rFonts w:eastAsia="Calibri"/>
          <w:sz w:val="22"/>
          <w:szCs w:val="22"/>
          <w:lang w:eastAsia="en-US"/>
        </w:rPr>
      </w:pPr>
      <w:r w:rsidRPr="00CC7EC2">
        <w:rPr>
          <w:rFonts w:eastAsia="Calibri"/>
          <w:sz w:val="22"/>
          <w:szCs w:val="22"/>
          <w:lang w:eastAsia="en-US"/>
        </w:rPr>
        <w:t>•</w:t>
      </w:r>
      <w:r w:rsidRPr="00CC7EC2">
        <w:rPr>
          <w:rFonts w:eastAsia="Calibri"/>
          <w:sz w:val="22"/>
          <w:szCs w:val="22"/>
          <w:lang w:eastAsia="en-US"/>
        </w:rPr>
        <w:tab/>
        <w:t xml:space="preserve">Any queries relating to Data Protection will be referred by the </w:t>
      </w:r>
      <w:r w:rsidR="00913225">
        <w:rPr>
          <w:rFonts w:eastAsia="Calibri"/>
          <w:sz w:val="22"/>
          <w:szCs w:val="22"/>
          <w:lang w:eastAsia="en-US"/>
        </w:rPr>
        <w:t xml:space="preserve">Chair </w:t>
      </w:r>
      <w:r w:rsidRPr="00CC7EC2">
        <w:rPr>
          <w:rFonts w:eastAsia="Calibri"/>
          <w:sz w:val="22"/>
          <w:szCs w:val="22"/>
          <w:lang w:eastAsia="en-US"/>
        </w:rPr>
        <w:t>to the Data Protection Officer.</w:t>
      </w:r>
    </w:p>
    <w:p w14:paraId="03F62935" w14:textId="3B265FEB" w:rsidR="00CC7EC2" w:rsidRDefault="00CC7EC2" w:rsidP="000B331D">
      <w:pPr>
        <w:spacing w:before="0" w:after="200" w:line="276" w:lineRule="auto"/>
        <w:ind w:left="567"/>
        <w:rPr>
          <w:rFonts w:eastAsia="Calibri"/>
          <w:sz w:val="22"/>
          <w:szCs w:val="22"/>
          <w:lang w:eastAsia="en-US"/>
        </w:rPr>
      </w:pPr>
      <w:r w:rsidRPr="00CC7EC2">
        <w:rPr>
          <w:rFonts w:eastAsia="Calibri"/>
          <w:sz w:val="22"/>
          <w:szCs w:val="22"/>
          <w:lang w:eastAsia="en-US"/>
        </w:rPr>
        <w:t xml:space="preserve">4.7     The </w:t>
      </w:r>
      <w:r w:rsidR="00913225">
        <w:rPr>
          <w:rFonts w:eastAsia="Calibri"/>
          <w:sz w:val="22"/>
          <w:szCs w:val="22"/>
          <w:lang w:eastAsia="en-US"/>
        </w:rPr>
        <w:t>Chair</w:t>
      </w:r>
      <w:r w:rsidRPr="00CC7EC2">
        <w:rPr>
          <w:rFonts w:eastAsia="Calibri"/>
          <w:sz w:val="22"/>
          <w:szCs w:val="22"/>
          <w:lang w:eastAsia="en-US"/>
        </w:rPr>
        <w:t xml:space="preserve"> will make the committee aware of </w:t>
      </w:r>
      <w:r w:rsidR="000B331D">
        <w:rPr>
          <w:rFonts w:eastAsia="Calibri"/>
          <w:sz w:val="22"/>
          <w:szCs w:val="22"/>
          <w:lang w:eastAsia="en-US"/>
        </w:rPr>
        <w:t xml:space="preserve">issues relating to copyright to </w:t>
      </w:r>
      <w:r w:rsidRPr="00CC7EC2">
        <w:rPr>
          <w:rFonts w:eastAsia="Calibri"/>
          <w:sz w:val="22"/>
          <w:szCs w:val="22"/>
          <w:lang w:eastAsia="en-US"/>
        </w:rPr>
        <w:t>ensure that the committee complies with the IPEM Copyright Policy</w:t>
      </w:r>
      <w:r w:rsidR="00F1082F">
        <w:rPr>
          <w:rFonts w:eastAsia="Calibri"/>
          <w:sz w:val="22"/>
          <w:szCs w:val="22"/>
          <w:lang w:eastAsia="en-US"/>
        </w:rPr>
        <w:t xml:space="preserve"> and relevant legal requirements</w:t>
      </w:r>
      <w:r w:rsidRPr="00CC7EC2">
        <w:rPr>
          <w:rFonts w:eastAsia="Calibri"/>
          <w:sz w:val="22"/>
          <w:szCs w:val="22"/>
          <w:lang w:eastAsia="en-US"/>
        </w:rPr>
        <w:t>.</w:t>
      </w:r>
    </w:p>
    <w:p w14:paraId="15977820" w14:textId="77777777" w:rsidR="00A33C14" w:rsidRDefault="00A33C14" w:rsidP="000B331D">
      <w:pPr>
        <w:spacing w:before="0" w:after="200" w:line="276" w:lineRule="auto"/>
        <w:ind w:left="567"/>
        <w:rPr>
          <w:rFonts w:eastAsia="Calibri"/>
          <w:sz w:val="22"/>
          <w:szCs w:val="22"/>
          <w:lang w:eastAsia="en-US"/>
        </w:rPr>
      </w:pPr>
    </w:p>
    <w:p w14:paraId="6EE81AFF" w14:textId="77777777" w:rsidR="00A33C14" w:rsidRPr="00CC7EC2" w:rsidRDefault="00A33C14" w:rsidP="000B331D">
      <w:pPr>
        <w:spacing w:before="0" w:after="200" w:line="276" w:lineRule="auto"/>
        <w:ind w:left="567"/>
        <w:rPr>
          <w:rFonts w:eastAsia="Calibri"/>
          <w:sz w:val="22"/>
          <w:szCs w:val="22"/>
          <w:lang w:eastAsia="en-US"/>
        </w:rPr>
      </w:pPr>
    </w:p>
    <w:p w14:paraId="59608B64" w14:textId="77777777" w:rsidR="00CC7EC2" w:rsidRPr="00CC7EC2" w:rsidRDefault="00CC7EC2" w:rsidP="00CC7EC2">
      <w:pPr>
        <w:spacing w:before="0" w:after="200" w:line="276" w:lineRule="auto"/>
        <w:rPr>
          <w:rFonts w:eastAsia="Calibri"/>
          <w:b/>
          <w:sz w:val="22"/>
          <w:szCs w:val="22"/>
          <w:lang w:eastAsia="en-US"/>
        </w:rPr>
      </w:pPr>
      <w:r w:rsidRPr="00CC7EC2">
        <w:rPr>
          <w:rFonts w:eastAsia="Calibri"/>
          <w:b/>
          <w:sz w:val="22"/>
          <w:szCs w:val="22"/>
          <w:lang w:eastAsia="en-US"/>
        </w:rPr>
        <w:t>5</w:t>
      </w:r>
      <w:r w:rsidRPr="00CC7EC2">
        <w:rPr>
          <w:rFonts w:eastAsia="Calibri"/>
          <w:b/>
          <w:sz w:val="22"/>
          <w:szCs w:val="22"/>
          <w:lang w:eastAsia="en-US"/>
        </w:rPr>
        <w:tab/>
        <w:t xml:space="preserve">Reporting arrangements    </w:t>
      </w:r>
    </w:p>
    <w:p w14:paraId="67D064C0" w14:textId="5F1D2DE0" w:rsidR="00CC7EC2" w:rsidRPr="00CC7EC2" w:rsidRDefault="00CC7EC2" w:rsidP="000B331D">
      <w:pPr>
        <w:spacing w:before="0" w:after="200" w:line="276" w:lineRule="auto"/>
        <w:ind w:left="1134" w:hanging="567"/>
        <w:rPr>
          <w:rFonts w:eastAsia="Calibri"/>
          <w:sz w:val="22"/>
          <w:szCs w:val="22"/>
          <w:lang w:eastAsia="en-US"/>
        </w:rPr>
      </w:pPr>
      <w:r w:rsidRPr="00CC7EC2">
        <w:rPr>
          <w:rFonts w:eastAsia="Calibri"/>
          <w:sz w:val="22"/>
          <w:szCs w:val="22"/>
          <w:lang w:eastAsia="en-US"/>
        </w:rPr>
        <w:t>5.1</w:t>
      </w:r>
      <w:r w:rsidRPr="00CC7EC2">
        <w:rPr>
          <w:rFonts w:eastAsia="Calibri"/>
          <w:sz w:val="22"/>
          <w:szCs w:val="22"/>
          <w:lang w:eastAsia="en-US"/>
        </w:rPr>
        <w:tab/>
        <w:t xml:space="preserve">The Scope Editorial </w:t>
      </w:r>
      <w:r w:rsidR="00913225">
        <w:rPr>
          <w:rFonts w:eastAsia="Calibri"/>
          <w:sz w:val="22"/>
          <w:szCs w:val="22"/>
          <w:lang w:eastAsia="en-US"/>
        </w:rPr>
        <w:t xml:space="preserve">Advisory </w:t>
      </w:r>
      <w:r w:rsidRPr="00CC7EC2">
        <w:rPr>
          <w:rFonts w:eastAsia="Calibri"/>
          <w:sz w:val="22"/>
          <w:szCs w:val="22"/>
          <w:lang w:eastAsia="en-US"/>
        </w:rPr>
        <w:t xml:space="preserve">Board reports to the </w:t>
      </w:r>
      <w:r w:rsidR="00F1082F">
        <w:rPr>
          <w:rFonts w:eastAsia="Calibri"/>
          <w:sz w:val="22"/>
          <w:szCs w:val="22"/>
          <w:lang w:eastAsia="en-US"/>
        </w:rPr>
        <w:t xml:space="preserve">Education </w:t>
      </w:r>
      <w:r w:rsidRPr="00CC7EC2">
        <w:rPr>
          <w:rFonts w:eastAsia="Calibri"/>
          <w:sz w:val="22"/>
          <w:szCs w:val="22"/>
          <w:lang w:eastAsia="en-US"/>
        </w:rPr>
        <w:t xml:space="preserve">Professional and Standards </w:t>
      </w:r>
      <w:r w:rsidR="00F1082F">
        <w:rPr>
          <w:rFonts w:eastAsia="Calibri"/>
          <w:sz w:val="22"/>
          <w:szCs w:val="22"/>
          <w:lang w:eastAsia="en-US"/>
        </w:rPr>
        <w:t>Committee (EPSC)</w:t>
      </w:r>
      <w:r w:rsidRPr="00CC7EC2">
        <w:rPr>
          <w:rFonts w:eastAsia="Calibri"/>
          <w:sz w:val="22"/>
          <w:szCs w:val="22"/>
          <w:lang w:eastAsia="en-US"/>
        </w:rPr>
        <w:t>, by way of written reports (unless specifically asked to attend)</w:t>
      </w:r>
      <w:r w:rsidR="00F1082F">
        <w:rPr>
          <w:rFonts w:eastAsia="Calibri"/>
          <w:sz w:val="22"/>
          <w:szCs w:val="22"/>
          <w:lang w:eastAsia="en-US"/>
        </w:rPr>
        <w:t>, as required.</w:t>
      </w:r>
    </w:p>
    <w:p w14:paraId="40B60965" w14:textId="77777777" w:rsidR="00CC7EC2" w:rsidRPr="00CC7EC2" w:rsidRDefault="00CC7EC2" w:rsidP="00CC7EC2">
      <w:pPr>
        <w:spacing w:before="0" w:after="200" w:line="276" w:lineRule="auto"/>
        <w:rPr>
          <w:rFonts w:eastAsia="Calibri"/>
          <w:b/>
          <w:sz w:val="22"/>
          <w:szCs w:val="22"/>
          <w:lang w:eastAsia="en-US"/>
        </w:rPr>
      </w:pPr>
      <w:r w:rsidRPr="00CC7EC2">
        <w:rPr>
          <w:rFonts w:eastAsia="Calibri"/>
          <w:b/>
          <w:sz w:val="22"/>
          <w:szCs w:val="22"/>
          <w:lang w:eastAsia="en-US"/>
        </w:rPr>
        <w:t>6</w:t>
      </w:r>
      <w:r w:rsidRPr="00CC7EC2">
        <w:rPr>
          <w:rFonts w:eastAsia="Calibri"/>
          <w:b/>
          <w:sz w:val="22"/>
          <w:szCs w:val="22"/>
          <w:lang w:eastAsia="en-US"/>
        </w:rPr>
        <w:tab/>
        <w:t xml:space="preserve">Membership </w:t>
      </w:r>
    </w:p>
    <w:p w14:paraId="229333E5" w14:textId="40836602" w:rsidR="00CC7EC2" w:rsidRPr="00CC7EC2" w:rsidRDefault="00CC7EC2" w:rsidP="000B331D">
      <w:pPr>
        <w:spacing w:before="0" w:after="200" w:line="276" w:lineRule="auto"/>
        <w:ind w:firstLine="567"/>
        <w:rPr>
          <w:rFonts w:eastAsia="Calibri"/>
          <w:sz w:val="22"/>
          <w:szCs w:val="22"/>
          <w:lang w:eastAsia="en-US"/>
        </w:rPr>
      </w:pPr>
      <w:r w:rsidRPr="00CC7EC2">
        <w:rPr>
          <w:rFonts w:eastAsia="Calibri"/>
          <w:sz w:val="22"/>
          <w:szCs w:val="22"/>
          <w:lang w:eastAsia="en-US"/>
        </w:rPr>
        <w:t>6.1</w:t>
      </w:r>
      <w:r w:rsidRPr="00CC7EC2">
        <w:rPr>
          <w:rFonts w:eastAsia="Calibri"/>
          <w:sz w:val="22"/>
          <w:szCs w:val="22"/>
          <w:lang w:eastAsia="en-US"/>
        </w:rPr>
        <w:tab/>
        <w:t xml:space="preserve">Scope Editorial </w:t>
      </w:r>
      <w:r w:rsidR="00913225">
        <w:rPr>
          <w:rFonts w:eastAsia="Calibri"/>
          <w:sz w:val="22"/>
          <w:szCs w:val="22"/>
          <w:lang w:eastAsia="en-US"/>
        </w:rPr>
        <w:t xml:space="preserve">Advisory </w:t>
      </w:r>
      <w:r w:rsidRPr="00CC7EC2">
        <w:rPr>
          <w:rFonts w:eastAsia="Calibri"/>
          <w:sz w:val="22"/>
          <w:szCs w:val="22"/>
          <w:lang w:eastAsia="en-US"/>
        </w:rPr>
        <w:t>Board membership is as follows:</w:t>
      </w:r>
    </w:p>
    <w:p w14:paraId="043AA79F" w14:textId="44F41BE1" w:rsidR="00CC7EC2" w:rsidRPr="00CC7EC2" w:rsidRDefault="00913225" w:rsidP="00CC7EC2">
      <w:pPr>
        <w:numPr>
          <w:ilvl w:val="0"/>
          <w:numId w:val="40"/>
        </w:numPr>
        <w:spacing w:before="0" w:after="200" w:line="276" w:lineRule="auto"/>
        <w:rPr>
          <w:rFonts w:eastAsia="Calibri"/>
          <w:sz w:val="22"/>
          <w:szCs w:val="22"/>
          <w:lang w:eastAsia="en-US"/>
        </w:rPr>
      </w:pPr>
      <w:r>
        <w:rPr>
          <w:rFonts w:eastAsia="Calibri"/>
          <w:sz w:val="22"/>
          <w:szCs w:val="22"/>
          <w:lang w:eastAsia="en-US"/>
        </w:rPr>
        <w:t>Chair</w:t>
      </w:r>
    </w:p>
    <w:p w14:paraId="1916BE5B" w14:textId="2BD82DED" w:rsidR="00CC7EC2" w:rsidRPr="00CC7EC2" w:rsidRDefault="00913225" w:rsidP="006E057B">
      <w:pPr>
        <w:numPr>
          <w:ilvl w:val="1"/>
          <w:numId w:val="40"/>
        </w:numPr>
        <w:spacing w:before="0" w:after="200" w:line="276" w:lineRule="auto"/>
        <w:rPr>
          <w:rFonts w:eastAsia="Calibri"/>
          <w:sz w:val="22"/>
          <w:szCs w:val="22"/>
          <w:lang w:eastAsia="en-US"/>
        </w:rPr>
      </w:pPr>
      <w:r>
        <w:rPr>
          <w:rFonts w:eastAsia="Calibri"/>
          <w:sz w:val="22"/>
          <w:szCs w:val="22"/>
          <w:lang w:eastAsia="en-US"/>
        </w:rPr>
        <w:t>Commissioning Editors</w:t>
      </w:r>
    </w:p>
    <w:p w14:paraId="3F82B58F" w14:textId="1A608A3B" w:rsidR="00CC7EC2" w:rsidRDefault="00F1082F" w:rsidP="006E057B">
      <w:pPr>
        <w:numPr>
          <w:ilvl w:val="1"/>
          <w:numId w:val="40"/>
        </w:numPr>
        <w:spacing w:before="0" w:after="200" w:line="276" w:lineRule="auto"/>
        <w:rPr>
          <w:rFonts w:eastAsia="Calibri"/>
          <w:sz w:val="22"/>
          <w:szCs w:val="22"/>
          <w:lang w:eastAsia="en-US"/>
        </w:rPr>
      </w:pPr>
      <w:r>
        <w:rPr>
          <w:rFonts w:eastAsia="Calibri"/>
          <w:sz w:val="22"/>
          <w:szCs w:val="22"/>
          <w:lang w:eastAsia="en-US"/>
        </w:rPr>
        <w:t>Members of the professional IPEM Communications team</w:t>
      </w:r>
    </w:p>
    <w:p w14:paraId="147BFC81" w14:textId="6CA923AC" w:rsidR="00CC7EC2" w:rsidRPr="00F1082F" w:rsidRDefault="00F1082F" w:rsidP="00CC7EC2">
      <w:pPr>
        <w:numPr>
          <w:ilvl w:val="1"/>
          <w:numId w:val="40"/>
        </w:numPr>
        <w:spacing w:before="0" w:after="200" w:line="276" w:lineRule="auto"/>
        <w:rPr>
          <w:rFonts w:eastAsia="Calibri"/>
          <w:sz w:val="22"/>
          <w:szCs w:val="22"/>
          <w:lang w:eastAsia="en-US"/>
        </w:rPr>
      </w:pPr>
      <w:r>
        <w:rPr>
          <w:rFonts w:eastAsia="Calibri"/>
          <w:sz w:val="22"/>
          <w:szCs w:val="22"/>
          <w:lang w:eastAsia="en-US"/>
        </w:rPr>
        <w:t>The Editor.</w:t>
      </w:r>
    </w:p>
    <w:p w14:paraId="594EBF68" w14:textId="039FD3ED" w:rsidR="00CC7EC2" w:rsidRPr="00CC7EC2" w:rsidRDefault="00CC7EC2" w:rsidP="00A33C14">
      <w:pPr>
        <w:spacing w:before="0" w:after="200" w:line="276" w:lineRule="auto"/>
        <w:ind w:left="1134"/>
        <w:rPr>
          <w:rFonts w:eastAsia="Calibri"/>
          <w:sz w:val="22"/>
          <w:szCs w:val="22"/>
          <w:lang w:eastAsia="en-US"/>
        </w:rPr>
      </w:pPr>
      <w:r w:rsidRPr="00CC7EC2">
        <w:rPr>
          <w:rFonts w:eastAsia="Calibri"/>
          <w:sz w:val="22"/>
          <w:szCs w:val="22"/>
          <w:lang w:eastAsia="en-US"/>
        </w:rPr>
        <w:t xml:space="preserve">In </w:t>
      </w:r>
      <w:r w:rsidR="006E057B" w:rsidRPr="00CC7EC2">
        <w:rPr>
          <w:rFonts w:eastAsia="Calibri"/>
          <w:sz w:val="22"/>
          <w:szCs w:val="22"/>
          <w:lang w:eastAsia="en-US"/>
        </w:rPr>
        <w:t>addition,</w:t>
      </w:r>
      <w:r w:rsidRPr="00CC7EC2">
        <w:rPr>
          <w:rFonts w:eastAsia="Calibri"/>
          <w:sz w:val="22"/>
          <w:szCs w:val="22"/>
          <w:lang w:eastAsia="en-US"/>
        </w:rPr>
        <w:t xml:space="preserve"> the Scope Editorial </w:t>
      </w:r>
      <w:r w:rsidR="00913225">
        <w:rPr>
          <w:rFonts w:eastAsia="Calibri"/>
          <w:sz w:val="22"/>
          <w:szCs w:val="22"/>
          <w:lang w:eastAsia="en-US"/>
        </w:rPr>
        <w:t xml:space="preserve">Advisory </w:t>
      </w:r>
      <w:r w:rsidRPr="00CC7EC2">
        <w:rPr>
          <w:rFonts w:eastAsia="Calibri"/>
          <w:sz w:val="22"/>
          <w:szCs w:val="22"/>
          <w:lang w:eastAsia="en-US"/>
        </w:rPr>
        <w:t xml:space="preserve">Board may invite any member of the Institute to attend part or </w:t>
      </w:r>
      <w:proofErr w:type="gramStart"/>
      <w:r w:rsidRPr="00CC7EC2">
        <w:rPr>
          <w:rFonts w:eastAsia="Calibri"/>
          <w:sz w:val="22"/>
          <w:szCs w:val="22"/>
          <w:lang w:eastAsia="en-US"/>
        </w:rPr>
        <w:t>all of</w:t>
      </w:r>
      <w:proofErr w:type="gramEnd"/>
      <w:r w:rsidRPr="00CC7EC2">
        <w:rPr>
          <w:rFonts w:eastAsia="Calibri"/>
          <w:sz w:val="22"/>
          <w:szCs w:val="22"/>
          <w:lang w:eastAsia="en-US"/>
        </w:rPr>
        <w:t xml:space="preserve"> </w:t>
      </w:r>
      <w:proofErr w:type="gramStart"/>
      <w:r w:rsidRPr="00CC7EC2">
        <w:rPr>
          <w:rFonts w:eastAsia="Calibri"/>
          <w:sz w:val="22"/>
          <w:szCs w:val="22"/>
          <w:lang w:eastAsia="en-US"/>
        </w:rPr>
        <w:t>particular meetings</w:t>
      </w:r>
      <w:proofErr w:type="gramEnd"/>
      <w:r w:rsidRPr="00CC7EC2">
        <w:rPr>
          <w:rFonts w:eastAsia="Calibri"/>
          <w:sz w:val="22"/>
          <w:szCs w:val="22"/>
          <w:lang w:eastAsia="en-US"/>
        </w:rPr>
        <w:t xml:space="preserve"> of the Committee for discussion of specific items of business.</w:t>
      </w:r>
    </w:p>
    <w:p w14:paraId="3D11D65E" w14:textId="77777777" w:rsidR="00CC7EC2" w:rsidRDefault="00CC7EC2" w:rsidP="00A33C14">
      <w:pPr>
        <w:spacing w:before="0" w:after="200" w:line="276" w:lineRule="auto"/>
        <w:ind w:left="1134" w:hanging="567"/>
        <w:rPr>
          <w:rFonts w:eastAsia="Calibri"/>
          <w:sz w:val="22"/>
          <w:szCs w:val="22"/>
          <w:lang w:eastAsia="en-US"/>
        </w:rPr>
      </w:pPr>
      <w:r w:rsidRPr="00CC7EC2">
        <w:rPr>
          <w:rFonts w:eastAsia="Calibri"/>
          <w:sz w:val="22"/>
          <w:szCs w:val="22"/>
          <w:lang w:eastAsia="en-US"/>
        </w:rPr>
        <w:t>6.2</w:t>
      </w:r>
      <w:r w:rsidRPr="00CC7EC2">
        <w:rPr>
          <w:rFonts w:eastAsia="Calibri"/>
          <w:sz w:val="22"/>
          <w:szCs w:val="22"/>
          <w:lang w:eastAsia="en-US"/>
        </w:rPr>
        <w:tab/>
        <w:t>Appointments to the Committee shall be for a period of 3 years, which may be extended for one period.</w:t>
      </w:r>
    </w:p>
    <w:p w14:paraId="0A597BCA" w14:textId="144B131C" w:rsidR="00F1082F" w:rsidRDefault="00F1082F" w:rsidP="00F1082F">
      <w:pPr>
        <w:spacing w:before="0" w:after="200" w:line="276" w:lineRule="auto"/>
        <w:rPr>
          <w:rFonts w:eastAsia="Calibri"/>
          <w:b/>
          <w:bCs/>
          <w:sz w:val="22"/>
          <w:szCs w:val="22"/>
          <w:lang w:eastAsia="en-US"/>
        </w:rPr>
      </w:pPr>
      <w:r>
        <w:rPr>
          <w:rFonts w:eastAsia="Calibri"/>
          <w:b/>
          <w:bCs/>
          <w:sz w:val="22"/>
          <w:szCs w:val="22"/>
          <w:lang w:eastAsia="en-US"/>
        </w:rPr>
        <w:t>7</w:t>
      </w:r>
      <w:r>
        <w:rPr>
          <w:rFonts w:eastAsia="Calibri"/>
          <w:b/>
          <w:bCs/>
          <w:sz w:val="22"/>
          <w:szCs w:val="22"/>
          <w:lang w:eastAsia="en-US"/>
        </w:rPr>
        <w:tab/>
      </w:r>
      <w:r>
        <w:rPr>
          <w:rFonts w:eastAsia="Calibri"/>
          <w:b/>
          <w:bCs/>
          <w:sz w:val="22"/>
          <w:szCs w:val="22"/>
          <w:lang w:eastAsia="en-US"/>
        </w:rPr>
        <w:tab/>
        <w:t>Magazine Content</w:t>
      </w:r>
    </w:p>
    <w:p w14:paraId="79DE3DE1" w14:textId="31EEF63E" w:rsidR="00F1082F" w:rsidRDefault="00F1082F" w:rsidP="00F1082F">
      <w:pPr>
        <w:spacing w:before="0" w:after="200" w:line="276" w:lineRule="auto"/>
        <w:rPr>
          <w:rFonts w:eastAsia="Calibri"/>
          <w:sz w:val="22"/>
          <w:szCs w:val="22"/>
          <w:lang w:eastAsia="en-US"/>
        </w:rPr>
      </w:pPr>
      <w:r>
        <w:rPr>
          <w:rFonts w:eastAsia="Calibri"/>
          <w:sz w:val="22"/>
          <w:szCs w:val="22"/>
          <w:lang w:eastAsia="en-US"/>
        </w:rPr>
        <w:t>7.1</w:t>
      </w:r>
      <w:r>
        <w:rPr>
          <w:rFonts w:eastAsia="Calibri"/>
          <w:sz w:val="22"/>
          <w:szCs w:val="22"/>
          <w:lang w:eastAsia="en-US"/>
        </w:rPr>
        <w:tab/>
      </w:r>
      <w:r w:rsidR="005F52F0">
        <w:rPr>
          <w:rFonts w:eastAsia="Calibri"/>
          <w:sz w:val="22"/>
          <w:szCs w:val="22"/>
          <w:lang w:eastAsia="en-US"/>
        </w:rPr>
        <w:t>The Editorial Board shall ensure that the magazine contains a range of content that reflects the Institute’s members, including items on Medical Physics, Clinical Engineering and Clinical Technology, including a diverse range of scopes of practice.</w:t>
      </w:r>
    </w:p>
    <w:p w14:paraId="6395F428" w14:textId="010DFB44" w:rsidR="005F52F0" w:rsidRPr="00F1082F" w:rsidRDefault="005F52F0" w:rsidP="00F1082F">
      <w:pPr>
        <w:spacing w:before="0" w:after="200" w:line="276" w:lineRule="auto"/>
        <w:rPr>
          <w:rFonts w:eastAsia="Calibri"/>
          <w:sz w:val="22"/>
          <w:szCs w:val="22"/>
          <w:lang w:eastAsia="en-US"/>
        </w:rPr>
      </w:pPr>
      <w:r>
        <w:rPr>
          <w:rFonts w:eastAsia="Calibri"/>
          <w:sz w:val="22"/>
          <w:szCs w:val="22"/>
          <w:lang w:eastAsia="en-US"/>
        </w:rPr>
        <w:t>7.2</w:t>
      </w:r>
      <w:r>
        <w:rPr>
          <w:rFonts w:eastAsia="Calibri"/>
          <w:sz w:val="22"/>
          <w:szCs w:val="22"/>
          <w:lang w:eastAsia="en-US"/>
        </w:rPr>
        <w:tab/>
        <w:t>It will also ensure that relevant activity undertaken by the Institute’s national office is properly reflected.</w:t>
      </w:r>
    </w:p>
    <w:p w14:paraId="0AC84C05" w14:textId="77777777" w:rsidR="002A5682" w:rsidRPr="002A5682" w:rsidRDefault="00CC7EC2" w:rsidP="002A5682">
      <w:pPr>
        <w:spacing w:after="120" w:line="252" w:lineRule="auto"/>
        <w:ind w:left="720" w:hanging="720"/>
        <w:jc w:val="both"/>
        <w:rPr>
          <w:rFonts w:eastAsia="Calibri"/>
          <w:b/>
          <w:sz w:val="22"/>
          <w:szCs w:val="22"/>
          <w:lang w:eastAsia="en-US"/>
        </w:rPr>
      </w:pPr>
      <w:r w:rsidRPr="00CC7EC2">
        <w:rPr>
          <w:rFonts w:eastAsia="Calibri"/>
          <w:b/>
          <w:sz w:val="22"/>
          <w:szCs w:val="22"/>
          <w:lang w:eastAsia="en-US"/>
        </w:rPr>
        <w:t>7</w:t>
      </w:r>
      <w:r w:rsidRPr="00CC7EC2">
        <w:rPr>
          <w:rFonts w:eastAsia="Calibri"/>
          <w:b/>
          <w:sz w:val="22"/>
          <w:szCs w:val="22"/>
          <w:lang w:eastAsia="en-US"/>
        </w:rPr>
        <w:tab/>
      </w:r>
      <w:r w:rsidR="002A5682" w:rsidRPr="002A5682">
        <w:rPr>
          <w:rFonts w:eastAsia="Calibri"/>
          <w:b/>
          <w:sz w:val="22"/>
          <w:szCs w:val="22"/>
          <w:lang w:eastAsia="en-US"/>
        </w:rPr>
        <w:t>Inclusion and Diversity</w:t>
      </w:r>
    </w:p>
    <w:p w14:paraId="209C1CAC" w14:textId="7E613253" w:rsidR="002A5682" w:rsidRDefault="002A5682" w:rsidP="002A5682">
      <w:pPr>
        <w:spacing w:after="120" w:line="252" w:lineRule="auto"/>
        <w:ind w:left="720" w:hanging="153"/>
        <w:jc w:val="both"/>
        <w:rPr>
          <w:bCs/>
          <w:i/>
          <w:iCs/>
        </w:rPr>
      </w:pPr>
      <w:r w:rsidRPr="002A5682">
        <w:rPr>
          <w:rFonts w:eastAsia="Calibri"/>
          <w:bCs/>
          <w:sz w:val="22"/>
          <w:szCs w:val="22"/>
          <w:lang w:eastAsia="en-US"/>
        </w:rPr>
        <w:t xml:space="preserve">Inclusiveness is one of IPEM’s strategic values and is understood as meaning “enabling a diverse and inclusive professional community”. This principle should be considered in all decisions, actions and areas of the organisation including the membership of its committees. Diverse groups make better decisions and by being more representative of patients and the public we can achieve our charitable objective.  </w:t>
      </w:r>
      <w:hyperlink r:id="rId10" w:history="1">
        <w:r w:rsidRPr="002A5682">
          <w:rPr>
            <w:rStyle w:val="Hyperlink"/>
            <w:rFonts w:eastAsia="Calibri"/>
            <w:bCs/>
            <w:sz w:val="22"/>
            <w:szCs w:val="22"/>
            <w:lang w:eastAsia="en-US"/>
          </w:rPr>
          <w:t xml:space="preserve">IPEM’s EDI policy </w:t>
        </w:r>
      </w:hyperlink>
      <w:r w:rsidRPr="002A5682">
        <w:rPr>
          <w:bCs/>
          <w:i/>
          <w:iCs/>
        </w:rPr>
        <w:t xml:space="preserve"> </w:t>
      </w:r>
    </w:p>
    <w:p w14:paraId="71D4A90A" w14:textId="0665CD76" w:rsidR="002A5682" w:rsidRDefault="002A5682" w:rsidP="002A5682">
      <w:pPr>
        <w:spacing w:after="120" w:line="252" w:lineRule="auto"/>
        <w:ind w:left="720" w:hanging="153"/>
        <w:jc w:val="both"/>
        <w:rPr>
          <w:bCs/>
          <w:i/>
          <w:iCs/>
        </w:rPr>
      </w:pPr>
    </w:p>
    <w:p w14:paraId="0A87DFD8" w14:textId="496D23E7" w:rsidR="002A5682" w:rsidRPr="00C91F88" w:rsidRDefault="002A5682" w:rsidP="002A5682">
      <w:pPr>
        <w:spacing w:after="120" w:line="252" w:lineRule="auto"/>
        <w:jc w:val="both"/>
        <w:rPr>
          <w:b/>
          <w:sz w:val="22"/>
          <w:szCs w:val="22"/>
        </w:rPr>
      </w:pPr>
      <w:proofErr w:type="gramStart"/>
      <w:r w:rsidRPr="00C91F88">
        <w:rPr>
          <w:b/>
          <w:sz w:val="22"/>
          <w:szCs w:val="22"/>
        </w:rPr>
        <w:t xml:space="preserve">8  </w:t>
      </w:r>
      <w:r w:rsidRPr="00C91F88">
        <w:rPr>
          <w:b/>
          <w:sz w:val="22"/>
          <w:szCs w:val="22"/>
        </w:rPr>
        <w:tab/>
      </w:r>
      <w:proofErr w:type="gramEnd"/>
      <w:r w:rsidRPr="00C91F88">
        <w:rPr>
          <w:b/>
          <w:sz w:val="22"/>
          <w:szCs w:val="22"/>
        </w:rPr>
        <w:t>National Office contact</w:t>
      </w:r>
    </w:p>
    <w:p w14:paraId="7A943068" w14:textId="33B96AA4" w:rsidR="002A5682" w:rsidRDefault="002A5682" w:rsidP="002A5682">
      <w:pPr>
        <w:spacing w:after="120" w:line="252" w:lineRule="auto"/>
        <w:jc w:val="both"/>
        <w:rPr>
          <w:bCs/>
          <w:sz w:val="22"/>
          <w:szCs w:val="22"/>
        </w:rPr>
      </w:pPr>
      <w:r w:rsidRPr="00C91F88">
        <w:rPr>
          <w:bCs/>
          <w:sz w:val="22"/>
          <w:szCs w:val="22"/>
        </w:rPr>
        <w:t xml:space="preserve">The dedicated contact in the National Office for this committee </w:t>
      </w:r>
      <w:hyperlink r:id="rId11" w:history="1">
        <w:r w:rsidR="00F1082F" w:rsidRPr="005662F3">
          <w:rPr>
            <w:rStyle w:val="Hyperlink"/>
            <w:bCs/>
            <w:sz w:val="22"/>
            <w:szCs w:val="22"/>
          </w:rPr>
          <w:t>communications@ipem.ac.uk</w:t>
        </w:r>
      </w:hyperlink>
    </w:p>
    <w:p w14:paraId="5A94F3B9" w14:textId="77777777" w:rsidR="00F1082F" w:rsidRPr="00C91F88" w:rsidRDefault="00F1082F" w:rsidP="002A5682">
      <w:pPr>
        <w:spacing w:after="120" w:line="252" w:lineRule="auto"/>
        <w:jc w:val="both"/>
        <w:rPr>
          <w:bCs/>
          <w:sz w:val="22"/>
          <w:szCs w:val="22"/>
        </w:rPr>
      </w:pPr>
    </w:p>
    <w:p w14:paraId="102522E1" w14:textId="77777777" w:rsidR="002A5682" w:rsidRPr="002A5682" w:rsidRDefault="002A5682" w:rsidP="002A5682">
      <w:pPr>
        <w:spacing w:after="120" w:line="252" w:lineRule="auto"/>
        <w:ind w:left="720" w:hanging="153"/>
        <w:jc w:val="both"/>
        <w:rPr>
          <w:rFonts w:ascii="Calibri" w:hAnsi="Calibri" w:cs="Calibri"/>
          <w:bCs/>
        </w:rPr>
      </w:pPr>
    </w:p>
    <w:p w14:paraId="3AB3FD3F" w14:textId="2004C342" w:rsidR="00CC7EC2" w:rsidRPr="00CC7EC2" w:rsidRDefault="00CC7EC2" w:rsidP="006E057B">
      <w:pPr>
        <w:spacing w:before="0" w:after="200" w:line="276" w:lineRule="auto"/>
        <w:rPr>
          <w:rFonts w:eastAsia="Calibri"/>
          <w:sz w:val="22"/>
          <w:szCs w:val="22"/>
          <w:lang w:eastAsia="en-US"/>
        </w:rPr>
      </w:pPr>
    </w:p>
    <w:p w14:paraId="26073AEC" w14:textId="77777777" w:rsidR="00CC7EC2" w:rsidRPr="00CC7EC2" w:rsidRDefault="00CC7EC2" w:rsidP="00CC7EC2">
      <w:pPr>
        <w:spacing w:before="0" w:after="200" w:line="276" w:lineRule="auto"/>
        <w:rPr>
          <w:rFonts w:eastAsia="Calibri"/>
          <w:sz w:val="22"/>
          <w:szCs w:val="22"/>
          <w:lang w:eastAsia="en-US"/>
        </w:rPr>
      </w:pPr>
    </w:p>
    <w:p w14:paraId="7E6C2BD3" w14:textId="77777777" w:rsidR="00CC7EC2" w:rsidRPr="00CC7EC2" w:rsidRDefault="00CC7EC2" w:rsidP="00CC7EC2">
      <w:pPr>
        <w:spacing w:before="0" w:after="200" w:line="276" w:lineRule="auto"/>
        <w:rPr>
          <w:rFonts w:eastAsia="Calibri"/>
          <w:b/>
          <w:sz w:val="22"/>
          <w:szCs w:val="22"/>
          <w:lang w:eastAsia="en-US"/>
        </w:rPr>
      </w:pPr>
    </w:p>
    <w:p w14:paraId="16DA316B" w14:textId="77777777" w:rsidR="00234BB3" w:rsidRDefault="00234BB3"/>
    <w:sectPr w:rsidR="00234BB3" w:rsidSect="008B127C">
      <w:headerReference w:type="default" r:id="rId12"/>
      <w:footerReference w:type="default" r:id="rId13"/>
      <w:pgSz w:w="11907" w:h="16840" w:code="9"/>
      <w:pgMar w:top="1701" w:right="1134" w:bottom="1588"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2DE99" w14:textId="77777777" w:rsidR="00B15B70" w:rsidRDefault="00B15B70">
      <w:r>
        <w:separator/>
      </w:r>
    </w:p>
  </w:endnote>
  <w:endnote w:type="continuationSeparator" w:id="0">
    <w:p w14:paraId="4AA2640D" w14:textId="77777777" w:rsidR="00B15B70" w:rsidRDefault="00B15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685CD" w14:textId="42BF6B51" w:rsidR="00A140E7" w:rsidRDefault="00A140E7">
    <w:pPr>
      <w:pStyle w:val="Footer"/>
      <w:pBdr>
        <w:top w:val="single" w:sz="4" w:space="1" w:color="auto"/>
      </w:pBdr>
      <w:tabs>
        <w:tab w:val="clear" w:pos="4153"/>
        <w:tab w:val="clear" w:pos="8647"/>
        <w:tab w:val="right" w:pos="2100"/>
        <w:tab w:val="left" w:pos="5900"/>
        <w:tab w:val="right" w:pos="9700"/>
      </w:tabs>
      <w:ind w:right="-61"/>
      <w:rPr>
        <w:rStyle w:val="PageNumber"/>
        <w:sz w:val="16"/>
      </w:rPr>
    </w:pPr>
    <w:r>
      <w:rPr>
        <w:sz w:val="16"/>
      </w:rPr>
      <w:t xml:space="preserve">Document Number: </w:t>
    </w:r>
    <w:r>
      <w:rPr>
        <w:sz w:val="16"/>
      </w:rPr>
      <w:tab/>
    </w:r>
    <w:r w:rsidR="0013677D">
      <w:rPr>
        <w:sz w:val="16"/>
      </w:rPr>
      <w:t>0</w:t>
    </w:r>
    <w:r w:rsidR="0096721C">
      <w:rPr>
        <w:sz w:val="16"/>
      </w:rPr>
      <w:t>3</w:t>
    </w:r>
    <w:r w:rsidR="0013677D">
      <w:rPr>
        <w:sz w:val="16"/>
      </w:rPr>
      <w:t>56</w:t>
    </w:r>
    <w:r w:rsidR="007256BF">
      <w:rPr>
        <w:rStyle w:val="PageNumber"/>
        <w:sz w:val="16"/>
      </w:rPr>
      <w:tab/>
      <w:t xml:space="preserve">Responsible Body: </w:t>
    </w:r>
    <w:r w:rsidR="007256BF">
      <w:rPr>
        <w:rStyle w:val="PageNumber"/>
        <w:sz w:val="16"/>
      </w:rPr>
      <w:tab/>
      <w:t>Scope Editorial Board</w:t>
    </w:r>
  </w:p>
  <w:p w14:paraId="4D87C710" w14:textId="4155169A" w:rsidR="00A140E7" w:rsidRDefault="007256BF">
    <w:pPr>
      <w:pStyle w:val="Footer"/>
      <w:tabs>
        <w:tab w:val="clear" w:pos="4153"/>
        <w:tab w:val="clear" w:pos="8647"/>
        <w:tab w:val="right" w:pos="2100"/>
        <w:tab w:val="left" w:pos="5900"/>
        <w:tab w:val="right" w:pos="9700"/>
      </w:tabs>
      <w:ind w:right="-61"/>
      <w:rPr>
        <w:rStyle w:val="PageNumber"/>
        <w:sz w:val="16"/>
      </w:rPr>
    </w:pPr>
    <w:r>
      <w:rPr>
        <w:rStyle w:val="PageNumber"/>
        <w:sz w:val="16"/>
      </w:rPr>
      <w:t xml:space="preserve">Version Number: </w:t>
    </w:r>
    <w:r>
      <w:rPr>
        <w:rStyle w:val="PageNumber"/>
        <w:sz w:val="16"/>
      </w:rPr>
      <w:tab/>
    </w:r>
    <w:r w:rsidR="000B331D">
      <w:rPr>
        <w:rStyle w:val="PageNumber"/>
        <w:sz w:val="16"/>
      </w:rPr>
      <w:t>0</w:t>
    </w:r>
    <w:r w:rsidR="005F52F0">
      <w:rPr>
        <w:rStyle w:val="PageNumber"/>
        <w:sz w:val="16"/>
      </w:rPr>
      <w:t>6</w:t>
    </w:r>
    <w:r w:rsidR="0013677D">
      <w:rPr>
        <w:rStyle w:val="PageNumber"/>
        <w:sz w:val="16"/>
      </w:rPr>
      <w:t>.00</w:t>
    </w:r>
    <w:r w:rsidR="00A140E7">
      <w:rPr>
        <w:rStyle w:val="PageNumber"/>
        <w:sz w:val="16"/>
      </w:rPr>
      <w:tab/>
      <w:t xml:space="preserve">Creation Date: </w:t>
    </w:r>
    <w:r w:rsidR="00A140E7">
      <w:rPr>
        <w:rStyle w:val="PageNumber"/>
        <w:sz w:val="16"/>
      </w:rPr>
      <w:tab/>
    </w:r>
    <w:r w:rsidR="0052793F">
      <w:rPr>
        <w:rStyle w:val="PageNumber"/>
        <w:sz w:val="16"/>
      </w:rPr>
      <w:t>14-11-2013</w:t>
    </w:r>
  </w:p>
  <w:p w14:paraId="6CEC967D" w14:textId="47CB1A35" w:rsidR="00A140E7" w:rsidRDefault="00A140E7">
    <w:pPr>
      <w:pStyle w:val="Footer"/>
      <w:tabs>
        <w:tab w:val="clear" w:pos="4153"/>
        <w:tab w:val="clear" w:pos="8647"/>
        <w:tab w:val="right" w:pos="2100"/>
        <w:tab w:val="left" w:pos="5900"/>
        <w:tab w:val="right" w:pos="9700"/>
      </w:tabs>
      <w:ind w:right="-61"/>
      <w:rPr>
        <w:rStyle w:val="PageNumber"/>
        <w:sz w:val="16"/>
      </w:rPr>
    </w:pPr>
    <w:r>
      <w:rPr>
        <w:rStyle w:val="PageNumber"/>
        <w:sz w:val="16"/>
      </w:rPr>
      <w:t xml:space="preserve">Issue Date: </w:t>
    </w:r>
    <w:r>
      <w:rPr>
        <w:rStyle w:val="PageNumber"/>
        <w:sz w:val="16"/>
      </w:rPr>
      <w:tab/>
    </w:r>
    <w:r>
      <w:rPr>
        <w:rStyle w:val="PageNumber"/>
        <w:sz w:val="16"/>
      </w:rPr>
      <w:tab/>
      <w:t xml:space="preserve">Created </w:t>
    </w:r>
    <w:r w:rsidR="006E057B">
      <w:rPr>
        <w:rStyle w:val="PageNumber"/>
        <w:sz w:val="16"/>
      </w:rPr>
      <w:t>by</w:t>
    </w:r>
    <w:r>
      <w:rPr>
        <w:rStyle w:val="PageNumber"/>
        <w:sz w:val="16"/>
      </w:rPr>
      <w:tab/>
    </w:r>
    <w:r w:rsidR="00BC735C">
      <w:rPr>
        <w:rStyle w:val="PageNumber"/>
        <w:sz w:val="16"/>
      </w:rPr>
      <w:t>Usman Lula</w:t>
    </w:r>
  </w:p>
  <w:p w14:paraId="4B5625E8" w14:textId="0FC48134" w:rsidR="000B331D" w:rsidRDefault="0013677D">
    <w:pPr>
      <w:pStyle w:val="Footer"/>
      <w:tabs>
        <w:tab w:val="clear" w:pos="4153"/>
        <w:tab w:val="clear" w:pos="8647"/>
        <w:tab w:val="right" w:pos="2100"/>
        <w:tab w:val="left" w:pos="5500"/>
        <w:tab w:val="left" w:pos="5900"/>
        <w:tab w:val="right" w:pos="9700"/>
      </w:tabs>
      <w:ind w:right="-61"/>
      <w:rPr>
        <w:rStyle w:val="PageNumber"/>
        <w:sz w:val="16"/>
      </w:rPr>
    </w:pPr>
    <w:r>
      <w:rPr>
        <w:rStyle w:val="PageNumber"/>
        <w:sz w:val="16"/>
      </w:rPr>
      <w:tab/>
    </w:r>
    <w:r>
      <w:rPr>
        <w:rStyle w:val="PageNumber"/>
        <w:sz w:val="16"/>
      </w:rPr>
      <w:tab/>
    </w:r>
    <w:r>
      <w:rPr>
        <w:rStyle w:val="PageNumber"/>
        <w:sz w:val="16"/>
      </w:rPr>
      <w:tab/>
    </w:r>
    <w:r w:rsidR="00A140E7">
      <w:rPr>
        <w:rStyle w:val="PageNumber"/>
        <w:sz w:val="16"/>
      </w:rPr>
      <w:t>Revised by:</w:t>
    </w:r>
    <w:r w:rsidR="000B331D">
      <w:rPr>
        <w:rStyle w:val="PageNumber"/>
        <w:sz w:val="16"/>
      </w:rPr>
      <w:t xml:space="preserve"> </w:t>
    </w:r>
    <w:r w:rsidR="005F52F0">
      <w:rPr>
        <w:rStyle w:val="PageNumber"/>
        <w:sz w:val="16"/>
      </w:rPr>
      <w:t>Chris Watt</w:t>
    </w:r>
    <w:r w:rsidR="00A140E7">
      <w:rPr>
        <w:rStyle w:val="PageNumber"/>
        <w:sz w:val="16"/>
      </w:rPr>
      <w:tab/>
    </w:r>
  </w:p>
  <w:p w14:paraId="33F261F8" w14:textId="77777777" w:rsidR="0013677D" w:rsidRDefault="0013677D" w:rsidP="000B331D">
    <w:pPr>
      <w:pStyle w:val="Footer"/>
      <w:tabs>
        <w:tab w:val="clear" w:pos="4153"/>
        <w:tab w:val="clear" w:pos="8647"/>
        <w:tab w:val="right" w:pos="2100"/>
        <w:tab w:val="left" w:pos="5500"/>
        <w:tab w:val="left" w:pos="5900"/>
        <w:tab w:val="right" w:pos="9700"/>
      </w:tabs>
      <w:ind w:right="-61"/>
      <w:jc w:val="center"/>
      <w:rPr>
        <w:rStyle w:val="PageNumber"/>
        <w:sz w:val="16"/>
      </w:rPr>
    </w:pPr>
  </w:p>
  <w:p w14:paraId="42F90FB8" w14:textId="45ACC924" w:rsidR="00A140E7" w:rsidRDefault="00D2117D" w:rsidP="000B331D">
    <w:pPr>
      <w:pStyle w:val="Footer"/>
      <w:tabs>
        <w:tab w:val="clear" w:pos="4153"/>
        <w:tab w:val="clear" w:pos="8647"/>
        <w:tab w:val="right" w:pos="2100"/>
        <w:tab w:val="left" w:pos="5500"/>
        <w:tab w:val="left" w:pos="5900"/>
        <w:tab w:val="right" w:pos="9700"/>
      </w:tabs>
      <w:ind w:right="-61"/>
      <w:jc w:val="center"/>
      <w:rPr>
        <w:sz w:val="16"/>
      </w:rPr>
    </w:pPr>
    <w:r>
      <w:rPr>
        <w:rStyle w:val="PageNumber"/>
        <w:sz w:val="16"/>
      </w:rPr>
      <w:t>Filename:</w:t>
    </w:r>
    <w:r w:rsidR="00DF358D">
      <w:rPr>
        <w:rStyle w:val="PageNumber"/>
        <w:sz w:val="16"/>
      </w:rPr>
      <w:t xml:space="preserve"> 03-03-</w:t>
    </w:r>
    <w:r w:rsidR="00E37F99">
      <w:rPr>
        <w:rStyle w:val="PageNumber"/>
        <w:sz w:val="16"/>
      </w:rPr>
      <w:t>2</w:t>
    </w:r>
    <w:r w:rsidR="00EC4DB3">
      <w:rPr>
        <w:rStyle w:val="PageNumber"/>
        <w:sz w:val="16"/>
      </w:rPr>
      <w:t>3</w:t>
    </w:r>
    <w:r w:rsidR="00DF358D">
      <w:rPr>
        <w:rStyle w:val="PageNumber"/>
        <w:sz w:val="16"/>
      </w:rPr>
      <w:t xml:space="preserve"> 0356</w:t>
    </w:r>
    <w:r w:rsidR="000B331D">
      <w:rPr>
        <w:rStyle w:val="PageNumber"/>
        <w:sz w:val="16"/>
      </w:rPr>
      <w:t xml:space="preserve"> 0</w:t>
    </w:r>
    <w:r w:rsidR="00C73D76">
      <w:rPr>
        <w:rStyle w:val="PageNumber"/>
        <w:sz w:val="16"/>
      </w:rPr>
      <w:t>5</w:t>
    </w:r>
    <w:r w:rsidR="0052793F">
      <w:rPr>
        <w:rStyle w:val="PageNumber"/>
        <w:sz w:val="16"/>
      </w:rPr>
      <w:t>.00 SCOPE Editorial Board 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69C29" w14:textId="77777777" w:rsidR="00B15B70" w:rsidRDefault="00B15B70">
      <w:r>
        <w:separator/>
      </w:r>
    </w:p>
  </w:footnote>
  <w:footnote w:type="continuationSeparator" w:id="0">
    <w:p w14:paraId="49F43615" w14:textId="77777777" w:rsidR="00B15B70" w:rsidRDefault="00B15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2FB2" w14:textId="77777777" w:rsidR="00A140E7" w:rsidRDefault="00A140E7">
    <w:pPr>
      <w:pStyle w:val="Header"/>
      <w:tabs>
        <w:tab w:val="clear" w:pos="4153"/>
        <w:tab w:val="clear" w:pos="8306"/>
        <w:tab w:val="right" w:pos="9600"/>
      </w:tabs>
      <w:spacing w:before="0"/>
      <w:rPr>
        <w:sz w:val="18"/>
      </w:rPr>
    </w:pPr>
    <w:r>
      <w:rPr>
        <w:sz w:val="18"/>
      </w:rPr>
      <w:t>Institute of Physics and Engineering in Medicine</w:t>
    </w:r>
    <w:r>
      <w:rPr>
        <w:sz w:val="18"/>
      </w:rPr>
      <w:tab/>
      <w:t xml:space="preserve">Policies and Procedures </w:t>
    </w:r>
    <w:r w:rsidR="000B331D">
      <w:rPr>
        <w:sz w:val="18"/>
      </w:rPr>
      <w:t>Vol 03 Section 03</w:t>
    </w:r>
  </w:p>
  <w:p w14:paraId="6B16777C" w14:textId="77777777" w:rsidR="00A140E7" w:rsidRDefault="00A140E7">
    <w:pPr>
      <w:pStyle w:val="Header"/>
      <w:tabs>
        <w:tab w:val="clear" w:pos="4153"/>
        <w:tab w:val="clear" w:pos="8306"/>
        <w:tab w:val="right" w:pos="9600"/>
      </w:tabs>
      <w:spacing w:before="240" w:after="120"/>
      <w:jc w:val="center"/>
      <w:rPr>
        <w:b/>
        <w:sz w:val="24"/>
      </w:rPr>
    </w:pPr>
    <w:r>
      <w:rPr>
        <w:b/>
        <w:sz w:val="24"/>
      </w:rPr>
      <w:t>Terms of Reference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DD3"/>
    <w:multiLevelType w:val="hybridMultilevel"/>
    <w:tmpl w:val="2D628CEE"/>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 w15:restartNumberingAfterBreak="0">
    <w:nsid w:val="061D4053"/>
    <w:multiLevelType w:val="hybridMultilevel"/>
    <w:tmpl w:val="CB4CA0E2"/>
    <w:lvl w:ilvl="0" w:tplc="F32A44CC">
      <w:start w:val="1"/>
      <w:numFmt w:val="bullet"/>
      <w:lvlText w:val=""/>
      <w:lvlJc w:val="left"/>
      <w:pPr>
        <w:tabs>
          <w:tab w:val="num" w:pos="1134"/>
        </w:tabs>
        <w:ind w:left="1134" w:hanging="567"/>
      </w:pPr>
      <w:rPr>
        <w:rFonts w:ascii="Symbol" w:hAnsi="Symbol" w:hint="default"/>
      </w:rPr>
    </w:lvl>
    <w:lvl w:ilvl="1" w:tplc="D18C6DBE" w:tentative="1">
      <w:start w:val="1"/>
      <w:numFmt w:val="bullet"/>
      <w:lvlText w:val="o"/>
      <w:lvlJc w:val="left"/>
      <w:pPr>
        <w:tabs>
          <w:tab w:val="num" w:pos="2007"/>
        </w:tabs>
        <w:ind w:left="2007" w:hanging="360"/>
      </w:pPr>
      <w:rPr>
        <w:rFonts w:ascii="Courier New" w:hAnsi="Courier New" w:hint="default"/>
      </w:rPr>
    </w:lvl>
    <w:lvl w:ilvl="2" w:tplc="A9A6AF8E" w:tentative="1">
      <w:start w:val="1"/>
      <w:numFmt w:val="bullet"/>
      <w:lvlText w:val=""/>
      <w:lvlJc w:val="left"/>
      <w:pPr>
        <w:tabs>
          <w:tab w:val="num" w:pos="2727"/>
        </w:tabs>
        <w:ind w:left="2727" w:hanging="360"/>
      </w:pPr>
      <w:rPr>
        <w:rFonts w:ascii="Wingdings" w:hAnsi="Wingdings" w:hint="default"/>
      </w:rPr>
    </w:lvl>
    <w:lvl w:ilvl="3" w:tplc="645200FA" w:tentative="1">
      <w:start w:val="1"/>
      <w:numFmt w:val="bullet"/>
      <w:lvlText w:val=""/>
      <w:lvlJc w:val="left"/>
      <w:pPr>
        <w:tabs>
          <w:tab w:val="num" w:pos="3447"/>
        </w:tabs>
        <w:ind w:left="3447" w:hanging="360"/>
      </w:pPr>
      <w:rPr>
        <w:rFonts w:ascii="Symbol" w:hAnsi="Symbol" w:hint="default"/>
      </w:rPr>
    </w:lvl>
    <w:lvl w:ilvl="4" w:tplc="EBBAC984" w:tentative="1">
      <w:start w:val="1"/>
      <w:numFmt w:val="bullet"/>
      <w:lvlText w:val="o"/>
      <w:lvlJc w:val="left"/>
      <w:pPr>
        <w:tabs>
          <w:tab w:val="num" w:pos="4167"/>
        </w:tabs>
        <w:ind w:left="4167" w:hanging="360"/>
      </w:pPr>
      <w:rPr>
        <w:rFonts w:ascii="Courier New" w:hAnsi="Courier New" w:hint="default"/>
      </w:rPr>
    </w:lvl>
    <w:lvl w:ilvl="5" w:tplc="5D6A16A0" w:tentative="1">
      <w:start w:val="1"/>
      <w:numFmt w:val="bullet"/>
      <w:lvlText w:val=""/>
      <w:lvlJc w:val="left"/>
      <w:pPr>
        <w:tabs>
          <w:tab w:val="num" w:pos="4887"/>
        </w:tabs>
        <w:ind w:left="4887" w:hanging="360"/>
      </w:pPr>
      <w:rPr>
        <w:rFonts w:ascii="Wingdings" w:hAnsi="Wingdings" w:hint="default"/>
      </w:rPr>
    </w:lvl>
    <w:lvl w:ilvl="6" w:tplc="6C3EE218" w:tentative="1">
      <w:start w:val="1"/>
      <w:numFmt w:val="bullet"/>
      <w:lvlText w:val=""/>
      <w:lvlJc w:val="left"/>
      <w:pPr>
        <w:tabs>
          <w:tab w:val="num" w:pos="5607"/>
        </w:tabs>
        <w:ind w:left="5607" w:hanging="360"/>
      </w:pPr>
      <w:rPr>
        <w:rFonts w:ascii="Symbol" w:hAnsi="Symbol" w:hint="default"/>
      </w:rPr>
    </w:lvl>
    <w:lvl w:ilvl="7" w:tplc="745ECE3A" w:tentative="1">
      <w:start w:val="1"/>
      <w:numFmt w:val="bullet"/>
      <w:lvlText w:val="o"/>
      <w:lvlJc w:val="left"/>
      <w:pPr>
        <w:tabs>
          <w:tab w:val="num" w:pos="6327"/>
        </w:tabs>
        <w:ind w:left="6327" w:hanging="360"/>
      </w:pPr>
      <w:rPr>
        <w:rFonts w:ascii="Courier New" w:hAnsi="Courier New" w:hint="default"/>
      </w:rPr>
    </w:lvl>
    <w:lvl w:ilvl="8" w:tplc="31D62750"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7C36171"/>
    <w:multiLevelType w:val="hybridMultilevel"/>
    <w:tmpl w:val="DE0AD7C6"/>
    <w:lvl w:ilvl="0" w:tplc="FFFFFFFF">
      <w:start w:val="1"/>
      <w:numFmt w:val="bullet"/>
      <w:lvlText w:val=""/>
      <w:lvlJc w:val="left"/>
      <w:pPr>
        <w:tabs>
          <w:tab w:val="num" w:pos="2430"/>
        </w:tabs>
        <w:ind w:left="243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 w15:restartNumberingAfterBreak="0">
    <w:nsid w:val="0B5F72FA"/>
    <w:multiLevelType w:val="hybridMultilevel"/>
    <w:tmpl w:val="28D864A8"/>
    <w:lvl w:ilvl="0" w:tplc="CE0ADC92">
      <w:start w:val="1"/>
      <w:numFmt w:val="decimal"/>
      <w:lvlText w:val="%1."/>
      <w:lvlJc w:val="left"/>
      <w:pPr>
        <w:tabs>
          <w:tab w:val="num" w:pos="720"/>
        </w:tabs>
        <w:ind w:left="720" w:hanging="360"/>
      </w:pPr>
    </w:lvl>
    <w:lvl w:ilvl="1" w:tplc="6AF84448">
      <w:start w:val="1"/>
      <w:numFmt w:val="lowerLetter"/>
      <w:lvlText w:val="(%2)"/>
      <w:lvlJc w:val="left"/>
      <w:pPr>
        <w:tabs>
          <w:tab w:val="num" w:pos="1440"/>
        </w:tabs>
        <w:ind w:left="1440" w:hanging="360"/>
      </w:pPr>
      <w:rPr>
        <w:rFonts w:hint="default"/>
      </w:rPr>
    </w:lvl>
    <w:lvl w:ilvl="2" w:tplc="FB825E0C" w:tentative="1">
      <w:start w:val="1"/>
      <w:numFmt w:val="lowerRoman"/>
      <w:lvlText w:val="%3."/>
      <w:lvlJc w:val="right"/>
      <w:pPr>
        <w:tabs>
          <w:tab w:val="num" w:pos="2160"/>
        </w:tabs>
        <w:ind w:left="2160" w:hanging="180"/>
      </w:pPr>
    </w:lvl>
    <w:lvl w:ilvl="3" w:tplc="68527E5A" w:tentative="1">
      <w:start w:val="1"/>
      <w:numFmt w:val="decimal"/>
      <w:lvlText w:val="%4."/>
      <w:lvlJc w:val="left"/>
      <w:pPr>
        <w:tabs>
          <w:tab w:val="num" w:pos="2880"/>
        </w:tabs>
        <w:ind w:left="2880" w:hanging="360"/>
      </w:pPr>
    </w:lvl>
    <w:lvl w:ilvl="4" w:tplc="BA26F4FA" w:tentative="1">
      <w:start w:val="1"/>
      <w:numFmt w:val="lowerLetter"/>
      <w:lvlText w:val="%5."/>
      <w:lvlJc w:val="left"/>
      <w:pPr>
        <w:tabs>
          <w:tab w:val="num" w:pos="3600"/>
        </w:tabs>
        <w:ind w:left="3600" w:hanging="360"/>
      </w:pPr>
    </w:lvl>
    <w:lvl w:ilvl="5" w:tplc="BBD0D54C" w:tentative="1">
      <w:start w:val="1"/>
      <w:numFmt w:val="lowerRoman"/>
      <w:lvlText w:val="%6."/>
      <w:lvlJc w:val="right"/>
      <w:pPr>
        <w:tabs>
          <w:tab w:val="num" w:pos="4320"/>
        </w:tabs>
        <w:ind w:left="4320" w:hanging="180"/>
      </w:pPr>
    </w:lvl>
    <w:lvl w:ilvl="6" w:tplc="85AEE81C" w:tentative="1">
      <w:start w:val="1"/>
      <w:numFmt w:val="decimal"/>
      <w:lvlText w:val="%7."/>
      <w:lvlJc w:val="left"/>
      <w:pPr>
        <w:tabs>
          <w:tab w:val="num" w:pos="5040"/>
        </w:tabs>
        <w:ind w:left="5040" w:hanging="360"/>
      </w:pPr>
    </w:lvl>
    <w:lvl w:ilvl="7" w:tplc="0EDEB8E8" w:tentative="1">
      <w:start w:val="1"/>
      <w:numFmt w:val="lowerLetter"/>
      <w:lvlText w:val="%8."/>
      <w:lvlJc w:val="left"/>
      <w:pPr>
        <w:tabs>
          <w:tab w:val="num" w:pos="5760"/>
        </w:tabs>
        <w:ind w:left="5760" w:hanging="360"/>
      </w:pPr>
    </w:lvl>
    <w:lvl w:ilvl="8" w:tplc="44362330" w:tentative="1">
      <w:start w:val="1"/>
      <w:numFmt w:val="lowerRoman"/>
      <w:lvlText w:val="%9."/>
      <w:lvlJc w:val="right"/>
      <w:pPr>
        <w:tabs>
          <w:tab w:val="num" w:pos="6480"/>
        </w:tabs>
        <w:ind w:left="6480" w:hanging="180"/>
      </w:pPr>
    </w:lvl>
  </w:abstractNum>
  <w:abstractNum w:abstractNumId="4" w15:restartNumberingAfterBreak="0">
    <w:nsid w:val="0C850C78"/>
    <w:multiLevelType w:val="multilevel"/>
    <w:tmpl w:val="27B6FB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DF22646"/>
    <w:multiLevelType w:val="multilevel"/>
    <w:tmpl w:val="27B6FB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4274EC1"/>
    <w:multiLevelType w:val="multilevel"/>
    <w:tmpl w:val="27B6FB0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1220"/>
        </w:tabs>
        <w:ind w:left="12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14BC29D3"/>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186A5FCA"/>
    <w:multiLevelType w:val="multilevel"/>
    <w:tmpl w:val="33B87A6E"/>
    <w:lvl w:ilvl="0">
      <w:start w:val="9"/>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F25735"/>
    <w:multiLevelType w:val="hybridMultilevel"/>
    <w:tmpl w:val="B6C2D6AE"/>
    <w:lvl w:ilvl="0" w:tplc="39F26416">
      <w:start w:val="1"/>
      <w:numFmt w:val="lowerLetter"/>
      <w:lvlText w:val="%1."/>
      <w:lvlJc w:val="left"/>
      <w:pPr>
        <w:tabs>
          <w:tab w:val="num" w:pos="720"/>
        </w:tabs>
        <w:ind w:left="720" w:hanging="360"/>
      </w:pPr>
    </w:lvl>
    <w:lvl w:ilvl="1" w:tplc="0890D258" w:tentative="1">
      <w:start w:val="1"/>
      <w:numFmt w:val="lowerLetter"/>
      <w:lvlText w:val="%2."/>
      <w:lvlJc w:val="left"/>
      <w:pPr>
        <w:tabs>
          <w:tab w:val="num" w:pos="1440"/>
        </w:tabs>
        <w:ind w:left="1440" w:hanging="360"/>
      </w:pPr>
    </w:lvl>
    <w:lvl w:ilvl="2" w:tplc="339EAE72" w:tentative="1">
      <w:start w:val="1"/>
      <w:numFmt w:val="lowerRoman"/>
      <w:lvlText w:val="%3."/>
      <w:lvlJc w:val="right"/>
      <w:pPr>
        <w:tabs>
          <w:tab w:val="num" w:pos="2160"/>
        </w:tabs>
        <w:ind w:left="2160" w:hanging="180"/>
      </w:pPr>
    </w:lvl>
    <w:lvl w:ilvl="3" w:tplc="E35607B6" w:tentative="1">
      <w:start w:val="1"/>
      <w:numFmt w:val="decimal"/>
      <w:lvlText w:val="%4."/>
      <w:lvlJc w:val="left"/>
      <w:pPr>
        <w:tabs>
          <w:tab w:val="num" w:pos="2880"/>
        </w:tabs>
        <w:ind w:left="2880" w:hanging="360"/>
      </w:pPr>
    </w:lvl>
    <w:lvl w:ilvl="4" w:tplc="532EA546" w:tentative="1">
      <w:start w:val="1"/>
      <w:numFmt w:val="lowerLetter"/>
      <w:lvlText w:val="%5."/>
      <w:lvlJc w:val="left"/>
      <w:pPr>
        <w:tabs>
          <w:tab w:val="num" w:pos="3600"/>
        </w:tabs>
        <w:ind w:left="3600" w:hanging="360"/>
      </w:pPr>
    </w:lvl>
    <w:lvl w:ilvl="5" w:tplc="195C5E6C" w:tentative="1">
      <w:start w:val="1"/>
      <w:numFmt w:val="lowerRoman"/>
      <w:lvlText w:val="%6."/>
      <w:lvlJc w:val="right"/>
      <w:pPr>
        <w:tabs>
          <w:tab w:val="num" w:pos="4320"/>
        </w:tabs>
        <w:ind w:left="4320" w:hanging="180"/>
      </w:pPr>
    </w:lvl>
    <w:lvl w:ilvl="6" w:tplc="E4D0BE9E" w:tentative="1">
      <w:start w:val="1"/>
      <w:numFmt w:val="decimal"/>
      <w:lvlText w:val="%7."/>
      <w:lvlJc w:val="left"/>
      <w:pPr>
        <w:tabs>
          <w:tab w:val="num" w:pos="5040"/>
        </w:tabs>
        <w:ind w:left="5040" w:hanging="360"/>
      </w:pPr>
    </w:lvl>
    <w:lvl w:ilvl="7" w:tplc="4624528E" w:tentative="1">
      <w:start w:val="1"/>
      <w:numFmt w:val="lowerLetter"/>
      <w:lvlText w:val="%8."/>
      <w:lvlJc w:val="left"/>
      <w:pPr>
        <w:tabs>
          <w:tab w:val="num" w:pos="5760"/>
        </w:tabs>
        <w:ind w:left="5760" w:hanging="360"/>
      </w:pPr>
    </w:lvl>
    <w:lvl w:ilvl="8" w:tplc="9CD295D2" w:tentative="1">
      <w:start w:val="1"/>
      <w:numFmt w:val="lowerRoman"/>
      <w:lvlText w:val="%9."/>
      <w:lvlJc w:val="right"/>
      <w:pPr>
        <w:tabs>
          <w:tab w:val="num" w:pos="6480"/>
        </w:tabs>
        <w:ind w:left="6480" w:hanging="180"/>
      </w:pPr>
    </w:lvl>
  </w:abstractNum>
  <w:abstractNum w:abstractNumId="10" w15:restartNumberingAfterBreak="0">
    <w:nsid w:val="1E8350B7"/>
    <w:multiLevelType w:val="multilevel"/>
    <w:tmpl w:val="78304A9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021572C"/>
    <w:multiLevelType w:val="hybridMultilevel"/>
    <w:tmpl w:val="EAEAA948"/>
    <w:lvl w:ilvl="0" w:tplc="08090019">
      <w:start w:val="1"/>
      <w:numFmt w:val="bullet"/>
      <w:lvlText w:val=""/>
      <w:lvlJc w:val="left"/>
      <w:pPr>
        <w:tabs>
          <w:tab w:val="num" w:pos="2988"/>
        </w:tabs>
        <w:ind w:left="2988" w:hanging="360"/>
      </w:pPr>
      <w:rPr>
        <w:rFonts w:ascii="Symbol" w:hAnsi="Symbol" w:hint="default"/>
      </w:rPr>
    </w:lvl>
    <w:lvl w:ilvl="1" w:tplc="08090019" w:tentative="1">
      <w:start w:val="1"/>
      <w:numFmt w:val="bullet"/>
      <w:lvlText w:val="o"/>
      <w:lvlJc w:val="left"/>
      <w:pPr>
        <w:tabs>
          <w:tab w:val="num" w:pos="2574"/>
        </w:tabs>
        <w:ind w:left="2574" w:hanging="360"/>
      </w:pPr>
      <w:rPr>
        <w:rFonts w:ascii="Courier New" w:hAnsi="Courier New" w:cs="Courier New" w:hint="default"/>
      </w:rPr>
    </w:lvl>
    <w:lvl w:ilvl="2" w:tplc="0809001B">
      <w:start w:val="1"/>
      <w:numFmt w:val="bullet"/>
      <w:lvlText w:val=""/>
      <w:lvlJc w:val="left"/>
      <w:pPr>
        <w:tabs>
          <w:tab w:val="num" w:pos="3294"/>
        </w:tabs>
        <w:ind w:left="3294" w:hanging="360"/>
      </w:pPr>
      <w:rPr>
        <w:rFonts w:ascii="Wingdings" w:hAnsi="Wingdings" w:hint="default"/>
      </w:rPr>
    </w:lvl>
    <w:lvl w:ilvl="3" w:tplc="0809000F" w:tentative="1">
      <w:start w:val="1"/>
      <w:numFmt w:val="bullet"/>
      <w:lvlText w:val=""/>
      <w:lvlJc w:val="left"/>
      <w:pPr>
        <w:tabs>
          <w:tab w:val="num" w:pos="4014"/>
        </w:tabs>
        <w:ind w:left="4014" w:hanging="360"/>
      </w:pPr>
      <w:rPr>
        <w:rFonts w:ascii="Symbol" w:hAnsi="Symbol" w:hint="default"/>
      </w:rPr>
    </w:lvl>
    <w:lvl w:ilvl="4" w:tplc="08090019" w:tentative="1">
      <w:start w:val="1"/>
      <w:numFmt w:val="bullet"/>
      <w:lvlText w:val="o"/>
      <w:lvlJc w:val="left"/>
      <w:pPr>
        <w:tabs>
          <w:tab w:val="num" w:pos="4734"/>
        </w:tabs>
        <w:ind w:left="4734" w:hanging="360"/>
      </w:pPr>
      <w:rPr>
        <w:rFonts w:ascii="Courier New" w:hAnsi="Courier New" w:cs="Courier New" w:hint="default"/>
      </w:rPr>
    </w:lvl>
    <w:lvl w:ilvl="5" w:tplc="0809001B" w:tentative="1">
      <w:start w:val="1"/>
      <w:numFmt w:val="bullet"/>
      <w:lvlText w:val=""/>
      <w:lvlJc w:val="left"/>
      <w:pPr>
        <w:tabs>
          <w:tab w:val="num" w:pos="5454"/>
        </w:tabs>
        <w:ind w:left="5454" w:hanging="360"/>
      </w:pPr>
      <w:rPr>
        <w:rFonts w:ascii="Wingdings" w:hAnsi="Wingdings" w:hint="default"/>
      </w:rPr>
    </w:lvl>
    <w:lvl w:ilvl="6" w:tplc="0809000F" w:tentative="1">
      <w:start w:val="1"/>
      <w:numFmt w:val="bullet"/>
      <w:lvlText w:val=""/>
      <w:lvlJc w:val="left"/>
      <w:pPr>
        <w:tabs>
          <w:tab w:val="num" w:pos="6174"/>
        </w:tabs>
        <w:ind w:left="6174" w:hanging="360"/>
      </w:pPr>
      <w:rPr>
        <w:rFonts w:ascii="Symbol" w:hAnsi="Symbol" w:hint="default"/>
      </w:rPr>
    </w:lvl>
    <w:lvl w:ilvl="7" w:tplc="08090019" w:tentative="1">
      <w:start w:val="1"/>
      <w:numFmt w:val="bullet"/>
      <w:lvlText w:val="o"/>
      <w:lvlJc w:val="left"/>
      <w:pPr>
        <w:tabs>
          <w:tab w:val="num" w:pos="6894"/>
        </w:tabs>
        <w:ind w:left="6894" w:hanging="360"/>
      </w:pPr>
      <w:rPr>
        <w:rFonts w:ascii="Courier New" w:hAnsi="Courier New" w:cs="Courier New" w:hint="default"/>
      </w:rPr>
    </w:lvl>
    <w:lvl w:ilvl="8" w:tplc="0809001B" w:tentative="1">
      <w:start w:val="1"/>
      <w:numFmt w:val="bullet"/>
      <w:lvlText w:val=""/>
      <w:lvlJc w:val="left"/>
      <w:pPr>
        <w:tabs>
          <w:tab w:val="num" w:pos="7614"/>
        </w:tabs>
        <w:ind w:left="7614" w:hanging="360"/>
      </w:pPr>
      <w:rPr>
        <w:rFonts w:ascii="Wingdings" w:hAnsi="Wingdings" w:hint="default"/>
      </w:rPr>
    </w:lvl>
  </w:abstractNum>
  <w:abstractNum w:abstractNumId="12" w15:restartNumberingAfterBreak="0">
    <w:nsid w:val="22247433"/>
    <w:multiLevelType w:val="multilevel"/>
    <w:tmpl w:val="2ACC33C0"/>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23BD338E"/>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245506D5"/>
    <w:multiLevelType w:val="multilevel"/>
    <w:tmpl w:val="2ACC33C0"/>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253343EC"/>
    <w:multiLevelType w:val="multilevel"/>
    <w:tmpl w:val="2ACC33C0"/>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15:restartNumberingAfterBreak="0">
    <w:nsid w:val="256851FB"/>
    <w:multiLevelType w:val="multilevel"/>
    <w:tmpl w:val="2ACC33C0"/>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7" w15:restartNumberingAfterBreak="0">
    <w:nsid w:val="28FF09B7"/>
    <w:multiLevelType w:val="hybridMultilevel"/>
    <w:tmpl w:val="80560A98"/>
    <w:lvl w:ilvl="0" w:tplc="6D944220">
      <w:start w:val="1"/>
      <w:numFmt w:val="lowerLetter"/>
      <w:lvlText w:val="%1."/>
      <w:lvlJc w:val="left"/>
      <w:pPr>
        <w:tabs>
          <w:tab w:val="num" w:pos="720"/>
        </w:tabs>
        <w:ind w:left="720" w:hanging="360"/>
      </w:pPr>
      <w:rPr>
        <w:rFonts w:hint="default"/>
      </w:rPr>
    </w:lvl>
    <w:lvl w:ilvl="1" w:tplc="1E3434C4" w:tentative="1">
      <w:start w:val="1"/>
      <w:numFmt w:val="lowerLetter"/>
      <w:lvlText w:val="%2."/>
      <w:lvlJc w:val="left"/>
      <w:pPr>
        <w:tabs>
          <w:tab w:val="num" w:pos="1800"/>
        </w:tabs>
        <w:ind w:left="1800" w:hanging="360"/>
      </w:pPr>
    </w:lvl>
    <w:lvl w:ilvl="2" w:tplc="9002080C" w:tentative="1">
      <w:start w:val="1"/>
      <w:numFmt w:val="lowerRoman"/>
      <w:lvlText w:val="%3."/>
      <w:lvlJc w:val="right"/>
      <w:pPr>
        <w:tabs>
          <w:tab w:val="num" w:pos="2520"/>
        </w:tabs>
        <w:ind w:left="2520" w:hanging="180"/>
      </w:pPr>
    </w:lvl>
    <w:lvl w:ilvl="3" w:tplc="1E1C7BFC" w:tentative="1">
      <w:start w:val="1"/>
      <w:numFmt w:val="decimal"/>
      <w:lvlText w:val="%4."/>
      <w:lvlJc w:val="left"/>
      <w:pPr>
        <w:tabs>
          <w:tab w:val="num" w:pos="3240"/>
        </w:tabs>
        <w:ind w:left="3240" w:hanging="360"/>
      </w:pPr>
    </w:lvl>
    <w:lvl w:ilvl="4" w:tplc="E4706044" w:tentative="1">
      <w:start w:val="1"/>
      <w:numFmt w:val="lowerLetter"/>
      <w:lvlText w:val="%5."/>
      <w:lvlJc w:val="left"/>
      <w:pPr>
        <w:tabs>
          <w:tab w:val="num" w:pos="3960"/>
        </w:tabs>
        <w:ind w:left="3960" w:hanging="360"/>
      </w:pPr>
    </w:lvl>
    <w:lvl w:ilvl="5" w:tplc="8AEE5B4C" w:tentative="1">
      <w:start w:val="1"/>
      <w:numFmt w:val="lowerRoman"/>
      <w:lvlText w:val="%6."/>
      <w:lvlJc w:val="right"/>
      <w:pPr>
        <w:tabs>
          <w:tab w:val="num" w:pos="4680"/>
        </w:tabs>
        <w:ind w:left="4680" w:hanging="180"/>
      </w:pPr>
    </w:lvl>
    <w:lvl w:ilvl="6" w:tplc="F0A0E7A4" w:tentative="1">
      <w:start w:val="1"/>
      <w:numFmt w:val="decimal"/>
      <w:lvlText w:val="%7."/>
      <w:lvlJc w:val="left"/>
      <w:pPr>
        <w:tabs>
          <w:tab w:val="num" w:pos="5400"/>
        </w:tabs>
        <w:ind w:left="5400" w:hanging="360"/>
      </w:pPr>
    </w:lvl>
    <w:lvl w:ilvl="7" w:tplc="2A08DE7C" w:tentative="1">
      <w:start w:val="1"/>
      <w:numFmt w:val="lowerLetter"/>
      <w:lvlText w:val="%8."/>
      <w:lvlJc w:val="left"/>
      <w:pPr>
        <w:tabs>
          <w:tab w:val="num" w:pos="6120"/>
        </w:tabs>
        <w:ind w:left="6120" w:hanging="360"/>
      </w:pPr>
    </w:lvl>
    <w:lvl w:ilvl="8" w:tplc="F9A621B2" w:tentative="1">
      <w:start w:val="1"/>
      <w:numFmt w:val="lowerRoman"/>
      <w:lvlText w:val="%9."/>
      <w:lvlJc w:val="right"/>
      <w:pPr>
        <w:tabs>
          <w:tab w:val="num" w:pos="6840"/>
        </w:tabs>
        <w:ind w:left="6840" w:hanging="180"/>
      </w:pPr>
    </w:lvl>
  </w:abstractNum>
  <w:abstractNum w:abstractNumId="18" w15:restartNumberingAfterBreak="0">
    <w:nsid w:val="2CCC4ADE"/>
    <w:multiLevelType w:val="hybridMultilevel"/>
    <w:tmpl w:val="DD78E21A"/>
    <w:lvl w:ilvl="0" w:tplc="04090001">
      <w:start w:val="1"/>
      <w:numFmt w:val="bullet"/>
      <w:lvlText w:val=""/>
      <w:lvlJc w:val="left"/>
      <w:pPr>
        <w:tabs>
          <w:tab w:val="num" w:pos="1854"/>
        </w:tabs>
        <w:ind w:left="1854" w:hanging="360"/>
      </w:pPr>
      <w:rPr>
        <w:rFonts w:ascii="Symbol" w:hAnsi="Symbol" w:hint="default"/>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19" w15:restartNumberingAfterBreak="0">
    <w:nsid w:val="33237C4A"/>
    <w:multiLevelType w:val="multilevel"/>
    <w:tmpl w:val="0809001F"/>
    <w:lvl w:ilvl="0">
      <w:start w:val="1"/>
      <w:numFmt w:val="decimal"/>
      <w:lvlText w:val="%1."/>
      <w:lvlJc w:val="left"/>
      <w:pPr>
        <w:tabs>
          <w:tab w:val="num" w:pos="360"/>
        </w:tabs>
        <w:ind w:left="360" w:hanging="360"/>
      </w:pPr>
      <w:rPr>
        <w:rFonts w:hint="default"/>
        <w:b w:val="0"/>
        <w:i w:val="0"/>
        <w:sz w:val="2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344D3E7D"/>
    <w:multiLevelType w:val="multilevel"/>
    <w:tmpl w:val="1798A35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701"/>
        </w:tabs>
        <w:ind w:left="1985" w:hanging="851"/>
      </w:pPr>
      <w:rPr>
        <w:rFonts w:hint="default"/>
      </w:rPr>
    </w:lvl>
    <w:lvl w:ilvl="3">
      <w:start w:val="1"/>
      <w:numFmt w:val="decimal"/>
      <w:lvlText w:val="%1.%2.%3.%4."/>
      <w:lvlJc w:val="left"/>
      <w:pPr>
        <w:tabs>
          <w:tab w:val="num" w:pos="2268"/>
        </w:tabs>
        <w:ind w:left="2835" w:hanging="850"/>
      </w:pPr>
      <w:rPr>
        <w:rFonts w:hint="default"/>
      </w:rPr>
    </w:lvl>
    <w:lvl w:ilvl="4">
      <w:start w:val="1"/>
      <w:numFmt w:val="decimal"/>
      <w:lvlText w:val="%1.%2.%3.%4.%5."/>
      <w:lvlJc w:val="left"/>
      <w:pPr>
        <w:tabs>
          <w:tab w:val="num" w:pos="2520"/>
        </w:tabs>
        <w:ind w:left="3686" w:hanging="85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6E36A33"/>
    <w:multiLevelType w:val="hybridMultilevel"/>
    <w:tmpl w:val="46128110"/>
    <w:lvl w:ilvl="0" w:tplc="B0180F46">
      <w:start w:val="1"/>
      <w:numFmt w:val="bullet"/>
      <w:lvlText w:val=""/>
      <w:lvlJc w:val="left"/>
      <w:pPr>
        <w:tabs>
          <w:tab w:val="num" w:pos="720"/>
        </w:tabs>
        <w:ind w:left="720" w:hanging="360"/>
      </w:pPr>
      <w:rPr>
        <w:rFonts w:ascii="Symbol" w:hAnsi="Symbol" w:hint="default"/>
      </w:rPr>
    </w:lvl>
    <w:lvl w:ilvl="1" w:tplc="53B22A24" w:tentative="1">
      <w:start w:val="1"/>
      <w:numFmt w:val="bullet"/>
      <w:lvlText w:val="o"/>
      <w:lvlJc w:val="left"/>
      <w:pPr>
        <w:tabs>
          <w:tab w:val="num" w:pos="1440"/>
        </w:tabs>
        <w:ind w:left="1440" w:hanging="360"/>
      </w:pPr>
      <w:rPr>
        <w:rFonts w:ascii="Courier New" w:hAnsi="Courier New" w:cs="Courier New" w:hint="default"/>
      </w:rPr>
    </w:lvl>
    <w:lvl w:ilvl="2" w:tplc="35D48674" w:tentative="1">
      <w:start w:val="1"/>
      <w:numFmt w:val="bullet"/>
      <w:lvlText w:val=""/>
      <w:lvlJc w:val="left"/>
      <w:pPr>
        <w:tabs>
          <w:tab w:val="num" w:pos="2160"/>
        </w:tabs>
        <w:ind w:left="2160" w:hanging="360"/>
      </w:pPr>
      <w:rPr>
        <w:rFonts w:ascii="Wingdings" w:hAnsi="Wingdings" w:hint="default"/>
      </w:rPr>
    </w:lvl>
    <w:lvl w:ilvl="3" w:tplc="9874469C" w:tentative="1">
      <w:start w:val="1"/>
      <w:numFmt w:val="bullet"/>
      <w:lvlText w:val=""/>
      <w:lvlJc w:val="left"/>
      <w:pPr>
        <w:tabs>
          <w:tab w:val="num" w:pos="2880"/>
        </w:tabs>
        <w:ind w:left="2880" w:hanging="360"/>
      </w:pPr>
      <w:rPr>
        <w:rFonts w:ascii="Symbol" w:hAnsi="Symbol" w:hint="default"/>
      </w:rPr>
    </w:lvl>
    <w:lvl w:ilvl="4" w:tplc="556EC280" w:tentative="1">
      <w:start w:val="1"/>
      <w:numFmt w:val="bullet"/>
      <w:lvlText w:val="o"/>
      <w:lvlJc w:val="left"/>
      <w:pPr>
        <w:tabs>
          <w:tab w:val="num" w:pos="3600"/>
        </w:tabs>
        <w:ind w:left="3600" w:hanging="360"/>
      </w:pPr>
      <w:rPr>
        <w:rFonts w:ascii="Courier New" w:hAnsi="Courier New" w:cs="Courier New" w:hint="default"/>
      </w:rPr>
    </w:lvl>
    <w:lvl w:ilvl="5" w:tplc="2158AF3C" w:tentative="1">
      <w:start w:val="1"/>
      <w:numFmt w:val="bullet"/>
      <w:lvlText w:val=""/>
      <w:lvlJc w:val="left"/>
      <w:pPr>
        <w:tabs>
          <w:tab w:val="num" w:pos="4320"/>
        </w:tabs>
        <w:ind w:left="4320" w:hanging="360"/>
      </w:pPr>
      <w:rPr>
        <w:rFonts w:ascii="Wingdings" w:hAnsi="Wingdings" w:hint="default"/>
      </w:rPr>
    </w:lvl>
    <w:lvl w:ilvl="6" w:tplc="116EE56A" w:tentative="1">
      <w:start w:val="1"/>
      <w:numFmt w:val="bullet"/>
      <w:lvlText w:val=""/>
      <w:lvlJc w:val="left"/>
      <w:pPr>
        <w:tabs>
          <w:tab w:val="num" w:pos="5040"/>
        </w:tabs>
        <w:ind w:left="5040" w:hanging="360"/>
      </w:pPr>
      <w:rPr>
        <w:rFonts w:ascii="Symbol" w:hAnsi="Symbol" w:hint="default"/>
      </w:rPr>
    </w:lvl>
    <w:lvl w:ilvl="7" w:tplc="BABA179A" w:tentative="1">
      <w:start w:val="1"/>
      <w:numFmt w:val="bullet"/>
      <w:lvlText w:val="o"/>
      <w:lvlJc w:val="left"/>
      <w:pPr>
        <w:tabs>
          <w:tab w:val="num" w:pos="5760"/>
        </w:tabs>
        <w:ind w:left="5760" w:hanging="360"/>
      </w:pPr>
      <w:rPr>
        <w:rFonts w:ascii="Courier New" w:hAnsi="Courier New" w:cs="Courier New" w:hint="default"/>
      </w:rPr>
    </w:lvl>
    <w:lvl w:ilvl="8" w:tplc="B13E2DC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643AA6"/>
    <w:multiLevelType w:val="multilevel"/>
    <w:tmpl w:val="2ACC33C0"/>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15:restartNumberingAfterBreak="0">
    <w:nsid w:val="487C0955"/>
    <w:multiLevelType w:val="hybridMultilevel"/>
    <w:tmpl w:val="66BE0AB4"/>
    <w:lvl w:ilvl="0" w:tplc="A5321D92">
      <w:start w:val="1"/>
      <w:numFmt w:val="lowerLetter"/>
      <w:lvlText w:val="(%1)"/>
      <w:lvlJc w:val="left"/>
      <w:pPr>
        <w:tabs>
          <w:tab w:val="num" w:pos="720"/>
        </w:tabs>
        <w:ind w:left="720" w:hanging="360"/>
      </w:pPr>
      <w:rPr>
        <w:rFonts w:hint="default"/>
      </w:rPr>
    </w:lvl>
    <w:lvl w:ilvl="1" w:tplc="C39CDE02" w:tentative="1">
      <w:start w:val="1"/>
      <w:numFmt w:val="lowerLetter"/>
      <w:lvlText w:val="%2."/>
      <w:lvlJc w:val="left"/>
      <w:pPr>
        <w:tabs>
          <w:tab w:val="num" w:pos="1440"/>
        </w:tabs>
        <w:ind w:left="1440" w:hanging="360"/>
      </w:pPr>
    </w:lvl>
    <w:lvl w:ilvl="2" w:tplc="7144DA2E" w:tentative="1">
      <w:start w:val="1"/>
      <w:numFmt w:val="lowerRoman"/>
      <w:lvlText w:val="%3."/>
      <w:lvlJc w:val="right"/>
      <w:pPr>
        <w:tabs>
          <w:tab w:val="num" w:pos="2160"/>
        </w:tabs>
        <w:ind w:left="2160" w:hanging="180"/>
      </w:pPr>
    </w:lvl>
    <w:lvl w:ilvl="3" w:tplc="C068DDF4" w:tentative="1">
      <w:start w:val="1"/>
      <w:numFmt w:val="decimal"/>
      <w:lvlText w:val="%4."/>
      <w:lvlJc w:val="left"/>
      <w:pPr>
        <w:tabs>
          <w:tab w:val="num" w:pos="2880"/>
        </w:tabs>
        <w:ind w:left="2880" w:hanging="360"/>
      </w:pPr>
    </w:lvl>
    <w:lvl w:ilvl="4" w:tplc="617A16F8" w:tentative="1">
      <w:start w:val="1"/>
      <w:numFmt w:val="lowerLetter"/>
      <w:lvlText w:val="%5."/>
      <w:lvlJc w:val="left"/>
      <w:pPr>
        <w:tabs>
          <w:tab w:val="num" w:pos="3600"/>
        </w:tabs>
        <w:ind w:left="3600" w:hanging="360"/>
      </w:pPr>
    </w:lvl>
    <w:lvl w:ilvl="5" w:tplc="9CCA99E8" w:tentative="1">
      <w:start w:val="1"/>
      <w:numFmt w:val="lowerRoman"/>
      <w:lvlText w:val="%6."/>
      <w:lvlJc w:val="right"/>
      <w:pPr>
        <w:tabs>
          <w:tab w:val="num" w:pos="4320"/>
        </w:tabs>
        <w:ind w:left="4320" w:hanging="180"/>
      </w:pPr>
    </w:lvl>
    <w:lvl w:ilvl="6" w:tplc="01A442B0" w:tentative="1">
      <w:start w:val="1"/>
      <w:numFmt w:val="decimal"/>
      <w:lvlText w:val="%7."/>
      <w:lvlJc w:val="left"/>
      <w:pPr>
        <w:tabs>
          <w:tab w:val="num" w:pos="5040"/>
        </w:tabs>
        <w:ind w:left="5040" w:hanging="360"/>
      </w:pPr>
    </w:lvl>
    <w:lvl w:ilvl="7" w:tplc="EA44F9C8" w:tentative="1">
      <w:start w:val="1"/>
      <w:numFmt w:val="lowerLetter"/>
      <w:lvlText w:val="%8."/>
      <w:lvlJc w:val="left"/>
      <w:pPr>
        <w:tabs>
          <w:tab w:val="num" w:pos="5760"/>
        </w:tabs>
        <w:ind w:left="5760" w:hanging="360"/>
      </w:pPr>
    </w:lvl>
    <w:lvl w:ilvl="8" w:tplc="16F2B494" w:tentative="1">
      <w:start w:val="1"/>
      <w:numFmt w:val="lowerRoman"/>
      <w:lvlText w:val="%9."/>
      <w:lvlJc w:val="right"/>
      <w:pPr>
        <w:tabs>
          <w:tab w:val="num" w:pos="6480"/>
        </w:tabs>
        <w:ind w:left="6480" w:hanging="180"/>
      </w:pPr>
    </w:lvl>
  </w:abstractNum>
  <w:abstractNum w:abstractNumId="24" w15:restartNumberingAfterBreak="0">
    <w:nsid w:val="4B135ADF"/>
    <w:multiLevelType w:val="multilevel"/>
    <w:tmpl w:val="2ACC33C0"/>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506F7B99"/>
    <w:multiLevelType w:val="hybridMultilevel"/>
    <w:tmpl w:val="31C26CD6"/>
    <w:lvl w:ilvl="0" w:tplc="C64CD118">
      <w:start w:val="1"/>
      <w:numFmt w:val="bullet"/>
      <w:lvlText w:val=""/>
      <w:lvlJc w:val="left"/>
      <w:pPr>
        <w:tabs>
          <w:tab w:val="num" w:pos="1854"/>
        </w:tabs>
        <w:ind w:left="1854" w:hanging="360"/>
      </w:pPr>
      <w:rPr>
        <w:rFonts w:ascii="Symbol" w:hAnsi="Symbol" w:hint="default"/>
      </w:rPr>
    </w:lvl>
    <w:lvl w:ilvl="1" w:tplc="3C422EEC" w:tentative="1">
      <w:start w:val="1"/>
      <w:numFmt w:val="bullet"/>
      <w:lvlText w:val="o"/>
      <w:lvlJc w:val="left"/>
      <w:pPr>
        <w:tabs>
          <w:tab w:val="num" w:pos="2574"/>
        </w:tabs>
        <w:ind w:left="2574" w:hanging="360"/>
      </w:pPr>
      <w:rPr>
        <w:rFonts w:ascii="Courier New" w:hAnsi="Courier New" w:cs="Courier New" w:hint="default"/>
      </w:rPr>
    </w:lvl>
    <w:lvl w:ilvl="2" w:tplc="824E8CC6" w:tentative="1">
      <w:start w:val="1"/>
      <w:numFmt w:val="bullet"/>
      <w:lvlText w:val=""/>
      <w:lvlJc w:val="left"/>
      <w:pPr>
        <w:tabs>
          <w:tab w:val="num" w:pos="3294"/>
        </w:tabs>
        <w:ind w:left="3294" w:hanging="360"/>
      </w:pPr>
      <w:rPr>
        <w:rFonts w:ascii="Wingdings" w:hAnsi="Wingdings" w:hint="default"/>
      </w:rPr>
    </w:lvl>
    <w:lvl w:ilvl="3" w:tplc="E8BABF80" w:tentative="1">
      <w:start w:val="1"/>
      <w:numFmt w:val="bullet"/>
      <w:lvlText w:val=""/>
      <w:lvlJc w:val="left"/>
      <w:pPr>
        <w:tabs>
          <w:tab w:val="num" w:pos="4014"/>
        </w:tabs>
        <w:ind w:left="4014" w:hanging="360"/>
      </w:pPr>
      <w:rPr>
        <w:rFonts w:ascii="Symbol" w:hAnsi="Symbol" w:hint="default"/>
      </w:rPr>
    </w:lvl>
    <w:lvl w:ilvl="4" w:tplc="3894018C" w:tentative="1">
      <w:start w:val="1"/>
      <w:numFmt w:val="bullet"/>
      <w:lvlText w:val="o"/>
      <w:lvlJc w:val="left"/>
      <w:pPr>
        <w:tabs>
          <w:tab w:val="num" w:pos="4734"/>
        </w:tabs>
        <w:ind w:left="4734" w:hanging="360"/>
      </w:pPr>
      <w:rPr>
        <w:rFonts w:ascii="Courier New" w:hAnsi="Courier New" w:cs="Courier New" w:hint="default"/>
      </w:rPr>
    </w:lvl>
    <w:lvl w:ilvl="5" w:tplc="C1E62434" w:tentative="1">
      <w:start w:val="1"/>
      <w:numFmt w:val="bullet"/>
      <w:lvlText w:val=""/>
      <w:lvlJc w:val="left"/>
      <w:pPr>
        <w:tabs>
          <w:tab w:val="num" w:pos="5454"/>
        </w:tabs>
        <w:ind w:left="5454" w:hanging="360"/>
      </w:pPr>
      <w:rPr>
        <w:rFonts w:ascii="Wingdings" w:hAnsi="Wingdings" w:hint="default"/>
      </w:rPr>
    </w:lvl>
    <w:lvl w:ilvl="6" w:tplc="22EC1CB4" w:tentative="1">
      <w:start w:val="1"/>
      <w:numFmt w:val="bullet"/>
      <w:lvlText w:val=""/>
      <w:lvlJc w:val="left"/>
      <w:pPr>
        <w:tabs>
          <w:tab w:val="num" w:pos="6174"/>
        </w:tabs>
        <w:ind w:left="6174" w:hanging="360"/>
      </w:pPr>
      <w:rPr>
        <w:rFonts w:ascii="Symbol" w:hAnsi="Symbol" w:hint="default"/>
      </w:rPr>
    </w:lvl>
    <w:lvl w:ilvl="7" w:tplc="93CA23BA" w:tentative="1">
      <w:start w:val="1"/>
      <w:numFmt w:val="bullet"/>
      <w:lvlText w:val="o"/>
      <w:lvlJc w:val="left"/>
      <w:pPr>
        <w:tabs>
          <w:tab w:val="num" w:pos="6894"/>
        </w:tabs>
        <w:ind w:left="6894" w:hanging="360"/>
      </w:pPr>
      <w:rPr>
        <w:rFonts w:ascii="Courier New" w:hAnsi="Courier New" w:cs="Courier New" w:hint="default"/>
      </w:rPr>
    </w:lvl>
    <w:lvl w:ilvl="8" w:tplc="193A2A7E" w:tentative="1">
      <w:start w:val="1"/>
      <w:numFmt w:val="bullet"/>
      <w:lvlText w:val=""/>
      <w:lvlJc w:val="left"/>
      <w:pPr>
        <w:tabs>
          <w:tab w:val="num" w:pos="7614"/>
        </w:tabs>
        <w:ind w:left="7614" w:hanging="360"/>
      </w:pPr>
      <w:rPr>
        <w:rFonts w:ascii="Wingdings" w:hAnsi="Wingdings" w:hint="default"/>
      </w:rPr>
    </w:lvl>
  </w:abstractNum>
  <w:abstractNum w:abstractNumId="26" w15:restartNumberingAfterBreak="0">
    <w:nsid w:val="531B7009"/>
    <w:multiLevelType w:val="multilevel"/>
    <w:tmpl w:val="0809001F"/>
    <w:lvl w:ilvl="0">
      <w:start w:val="1"/>
      <w:numFmt w:val="decimal"/>
      <w:lvlText w:val="%1."/>
      <w:lvlJc w:val="left"/>
      <w:pPr>
        <w:tabs>
          <w:tab w:val="num" w:pos="360"/>
        </w:tabs>
        <w:ind w:left="360" w:hanging="360"/>
      </w:pPr>
      <w:rPr>
        <w:rFonts w:hint="default"/>
        <w:b w:val="0"/>
        <w:i w:val="0"/>
        <w:sz w:val="2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56B52F5F"/>
    <w:multiLevelType w:val="multilevel"/>
    <w:tmpl w:val="DC623E32"/>
    <w:lvl w:ilvl="0">
      <w:start w:val="4"/>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5A4D0BD0"/>
    <w:multiLevelType w:val="multilevel"/>
    <w:tmpl w:val="2ACC33C0"/>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5B064B7A"/>
    <w:multiLevelType w:val="multilevel"/>
    <w:tmpl w:val="CA606F48"/>
    <w:lvl w:ilvl="0">
      <w:start w:val="1"/>
      <w:numFmt w:val="lowerLetter"/>
      <w:lvlText w:val="%1."/>
      <w:lvlJc w:val="left"/>
      <w:pPr>
        <w:tabs>
          <w:tab w:val="num" w:pos="720"/>
        </w:tabs>
        <w:ind w:left="720" w:hanging="360"/>
      </w:pPr>
      <w:rPr>
        <w:rFonts w:ascii="Times New Roman" w:hAnsi="Times New Roman"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5C630494"/>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62E94D7E"/>
    <w:multiLevelType w:val="multilevel"/>
    <w:tmpl w:val="2ACC33C0"/>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63D76F53"/>
    <w:multiLevelType w:val="multilevel"/>
    <w:tmpl w:val="80560A9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654F4B86"/>
    <w:multiLevelType w:val="multilevel"/>
    <w:tmpl w:val="164CE966"/>
    <w:lvl w:ilvl="0">
      <w:numFmt w:val="bullet"/>
      <w:lvlText w:val="·"/>
      <w:lvlJc w:val="left"/>
      <w:pPr>
        <w:tabs>
          <w:tab w:val="num" w:pos="648"/>
        </w:tabs>
        <w:ind w:left="360"/>
      </w:pPr>
      <w:rPr>
        <w:rFonts w:ascii="Symbol" w:hAnsi="Symbol" w:cs="Symbol" w:hint="default"/>
        <w:b w:val="0"/>
        <w:i w:val="0"/>
        <w:color w:val="000000"/>
        <w:sz w:val="20"/>
      </w:rPr>
    </w:lvl>
    <w:lvl w:ilvl="1">
      <w:start w:val="1"/>
      <w:numFmt w:val="decimal"/>
      <w:lvlText w:val="%1.%2."/>
      <w:lvlJc w:val="left"/>
      <w:pPr>
        <w:tabs>
          <w:tab w:val="num" w:pos="1494"/>
        </w:tabs>
        <w:ind w:left="1494" w:hanging="567"/>
      </w:pPr>
      <w:rPr>
        <w:rFonts w:hint="default"/>
        <w:b w:val="0"/>
        <w:i w:val="0"/>
      </w:rPr>
    </w:lvl>
    <w:lvl w:ilvl="2">
      <w:start w:val="1"/>
      <w:numFmt w:val="decimal"/>
      <w:lvlText w:val="%1.%2.%3."/>
      <w:lvlJc w:val="left"/>
      <w:pPr>
        <w:tabs>
          <w:tab w:val="num" w:pos="2628"/>
        </w:tabs>
        <w:ind w:left="2628" w:hanging="1134"/>
      </w:pPr>
      <w:rPr>
        <w:rFonts w:hint="default"/>
      </w:rPr>
    </w:lvl>
    <w:lvl w:ilvl="3">
      <w:start w:val="1"/>
      <w:numFmt w:val="decimal"/>
      <w:lvlText w:val="%1.%2.%3.%4."/>
      <w:lvlJc w:val="left"/>
      <w:pPr>
        <w:tabs>
          <w:tab w:val="num" w:pos="3708"/>
        </w:tabs>
        <w:ind w:left="3195" w:hanging="567"/>
      </w:pPr>
      <w:rPr>
        <w:rFonts w:hint="default"/>
      </w:rPr>
    </w:lvl>
    <w:lvl w:ilvl="4">
      <w:start w:val="1"/>
      <w:numFmt w:val="decimal"/>
      <w:lvlText w:val="%1.%2.%3.%4.%5."/>
      <w:lvlJc w:val="left"/>
      <w:pPr>
        <w:tabs>
          <w:tab w:val="num" w:pos="3600"/>
        </w:tabs>
        <w:ind w:left="2592" w:hanging="792"/>
      </w:pPr>
      <w:rPr>
        <w:rFonts w:hint="default"/>
      </w:rPr>
    </w:lvl>
    <w:lvl w:ilvl="5">
      <w:start w:val="1"/>
      <w:numFmt w:val="decimal"/>
      <w:lvlText w:val="%1.%2.%3.%4.%5.%6."/>
      <w:lvlJc w:val="left"/>
      <w:pPr>
        <w:tabs>
          <w:tab w:val="num" w:pos="4320"/>
        </w:tabs>
        <w:ind w:left="3096" w:hanging="936"/>
      </w:pPr>
      <w:rPr>
        <w:rFonts w:hint="default"/>
      </w:rPr>
    </w:lvl>
    <w:lvl w:ilvl="6">
      <w:start w:val="1"/>
      <w:numFmt w:val="decimal"/>
      <w:lvlText w:val="%1.%2.%3.%4.%5.%6.%7."/>
      <w:lvlJc w:val="left"/>
      <w:pPr>
        <w:tabs>
          <w:tab w:val="num" w:pos="5040"/>
        </w:tabs>
        <w:ind w:left="3600" w:hanging="1080"/>
      </w:pPr>
      <w:rPr>
        <w:rFonts w:hint="default"/>
      </w:rPr>
    </w:lvl>
    <w:lvl w:ilvl="7">
      <w:start w:val="1"/>
      <w:numFmt w:val="decimal"/>
      <w:lvlText w:val="%1.%2.%3.%4.%5.%6.%7.%8."/>
      <w:lvlJc w:val="left"/>
      <w:pPr>
        <w:tabs>
          <w:tab w:val="num" w:pos="5760"/>
        </w:tabs>
        <w:ind w:left="4104" w:hanging="1224"/>
      </w:pPr>
      <w:rPr>
        <w:rFonts w:hint="default"/>
      </w:rPr>
    </w:lvl>
    <w:lvl w:ilvl="8">
      <w:start w:val="1"/>
      <w:numFmt w:val="decimal"/>
      <w:lvlText w:val="%1.%2.%3.%4.%5.%6.%7.%8.%9."/>
      <w:lvlJc w:val="left"/>
      <w:pPr>
        <w:tabs>
          <w:tab w:val="num" w:pos="6480"/>
        </w:tabs>
        <w:ind w:left="4680" w:hanging="1440"/>
      </w:pPr>
      <w:rPr>
        <w:rFonts w:hint="default"/>
      </w:rPr>
    </w:lvl>
  </w:abstractNum>
  <w:abstractNum w:abstractNumId="34" w15:restartNumberingAfterBreak="0">
    <w:nsid w:val="65A11570"/>
    <w:multiLevelType w:val="hybridMultilevel"/>
    <w:tmpl w:val="2A4E54CE"/>
    <w:lvl w:ilvl="0" w:tplc="04090001">
      <w:start w:val="1"/>
      <w:numFmt w:val="bullet"/>
      <w:lvlText w:val=""/>
      <w:lvlJc w:val="left"/>
      <w:pPr>
        <w:tabs>
          <w:tab w:val="num" w:pos="1494"/>
        </w:tabs>
        <w:ind w:left="1494"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68266EC"/>
    <w:multiLevelType w:val="hybridMultilevel"/>
    <w:tmpl w:val="142C4FC8"/>
    <w:lvl w:ilvl="0" w:tplc="08090001">
      <w:start w:val="1"/>
      <w:numFmt w:val="bullet"/>
      <w:lvlText w:val=""/>
      <w:lvlJc w:val="left"/>
      <w:pPr>
        <w:tabs>
          <w:tab w:val="num" w:pos="1219"/>
        </w:tabs>
        <w:ind w:left="1219"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6D7A38B1"/>
    <w:multiLevelType w:val="multilevel"/>
    <w:tmpl w:val="2ACC33C0"/>
    <w:lvl w:ilvl="0">
      <w:start w:val="1"/>
      <w:numFmt w:val="decimal"/>
      <w:lvlText w:val="%1."/>
      <w:lvlJc w:val="left"/>
      <w:pPr>
        <w:tabs>
          <w:tab w:val="num" w:pos="1134"/>
        </w:tabs>
        <w:ind w:left="1134" w:hanging="567"/>
      </w:pPr>
      <w:rPr>
        <w:rFonts w:hint="default"/>
        <w:b w:val="0"/>
        <w:i w:val="0"/>
        <w:sz w:val="20"/>
      </w:rPr>
    </w:lvl>
    <w:lvl w:ilvl="1">
      <w:start w:val="1"/>
      <w:numFmt w:val="decimal"/>
      <w:lvlText w:val="%1.%2."/>
      <w:lvlJc w:val="left"/>
      <w:pPr>
        <w:tabs>
          <w:tab w:val="num" w:pos="1701"/>
        </w:tabs>
        <w:ind w:left="1701" w:hanging="567"/>
      </w:pPr>
      <w:rPr>
        <w:rFonts w:hint="default"/>
        <w:b w:val="0"/>
        <w:i w:val="0"/>
      </w:rPr>
    </w:lvl>
    <w:lvl w:ilvl="2">
      <w:start w:val="1"/>
      <w:numFmt w:val="decimal"/>
      <w:lvlText w:val="%1.%2.%3."/>
      <w:lvlJc w:val="left"/>
      <w:pPr>
        <w:tabs>
          <w:tab w:val="num" w:pos="2835"/>
        </w:tabs>
        <w:ind w:left="2835" w:hanging="1134"/>
      </w:pPr>
      <w:rPr>
        <w:rFonts w:hint="default"/>
      </w:rPr>
    </w:lvl>
    <w:lvl w:ilvl="3">
      <w:start w:val="1"/>
      <w:numFmt w:val="decimal"/>
      <w:lvlText w:val="%1.%2.%3.%4."/>
      <w:lvlJc w:val="left"/>
      <w:pPr>
        <w:tabs>
          <w:tab w:val="num" w:pos="3915"/>
        </w:tabs>
        <w:ind w:left="3402" w:hanging="567"/>
      </w:pPr>
      <w:rPr>
        <w:rFonts w:hint="default"/>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37" w15:restartNumberingAfterBreak="0">
    <w:nsid w:val="7B9724F3"/>
    <w:multiLevelType w:val="multilevel"/>
    <w:tmpl w:val="2ACC33C0"/>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8" w15:restartNumberingAfterBreak="0">
    <w:nsid w:val="7FA4188B"/>
    <w:multiLevelType w:val="hybridMultilevel"/>
    <w:tmpl w:val="7C72C0EA"/>
    <w:lvl w:ilvl="0" w:tplc="C18A6836">
      <w:start w:val="1"/>
      <w:numFmt w:val="bullet"/>
      <w:lvlText w:val=""/>
      <w:lvlJc w:val="left"/>
      <w:pPr>
        <w:tabs>
          <w:tab w:val="num" w:pos="1134"/>
        </w:tabs>
        <w:ind w:left="1134" w:hanging="567"/>
      </w:pPr>
      <w:rPr>
        <w:rFonts w:ascii="Symbol" w:hAnsi="Symbol" w:hint="default"/>
      </w:rPr>
    </w:lvl>
    <w:lvl w:ilvl="1" w:tplc="406A969A" w:tentative="1">
      <w:start w:val="1"/>
      <w:numFmt w:val="bullet"/>
      <w:lvlText w:val="o"/>
      <w:lvlJc w:val="left"/>
      <w:pPr>
        <w:tabs>
          <w:tab w:val="num" w:pos="2007"/>
        </w:tabs>
        <w:ind w:left="2007" w:hanging="360"/>
      </w:pPr>
      <w:rPr>
        <w:rFonts w:ascii="Courier New" w:hAnsi="Courier New" w:hint="default"/>
      </w:rPr>
    </w:lvl>
    <w:lvl w:ilvl="2" w:tplc="03CC186E" w:tentative="1">
      <w:start w:val="1"/>
      <w:numFmt w:val="bullet"/>
      <w:lvlText w:val=""/>
      <w:lvlJc w:val="left"/>
      <w:pPr>
        <w:tabs>
          <w:tab w:val="num" w:pos="2727"/>
        </w:tabs>
        <w:ind w:left="2727" w:hanging="360"/>
      </w:pPr>
      <w:rPr>
        <w:rFonts w:ascii="Wingdings" w:hAnsi="Wingdings" w:hint="default"/>
      </w:rPr>
    </w:lvl>
    <w:lvl w:ilvl="3" w:tplc="A68CD078" w:tentative="1">
      <w:start w:val="1"/>
      <w:numFmt w:val="bullet"/>
      <w:lvlText w:val=""/>
      <w:lvlJc w:val="left"/>
      <w:pPr>
        <w:tabs>
          <w:tab w:val="num" w:pos="3447"/>
        </w:tabs>
        <w:ind w:left="3447" w:hanging="360"/>
      </w:pPr>
      <w:rPr>
        <w:rFonts w:ascii="Symbol" w:hAnsi="Symbol" w:hint="default"/>
      </w:rPr>
    </w:lvl>
    <w:lvl w:ilvl="4" w:tplc="02027FC2" w:tentative="1">
      <w:start w:val="1"/>
      <w:numFmt w:val="bullet"/>
      <w:lvlText w:val="o"/>
      <w:lvlJc w:val="left"/>
      <w:pPr>
        <w:tabs>
          <w:tab w:val="num" w:pos="4167"/>
        </w:tabs>
        <w:ind w:left="4167" w:hanging="360"/>
      </w:pPr>
      <w:rPr>
        <w:rFonts w:ascii="Courier New" w:hAnsi="Courier New" w:hint="default"/>
      </w:rPr>
    </w:lvl>
    <w:lvl w:ilvl="5" w:tplc="A254125A" w:tentative="1">
      <w:start w:val="1"/>
      <w:numFmt w:val="bullet"/>
      <w:lvlText w:val=""/>
      <w:lvlJc w:val="left"/>
      <w:pPr>
        <w:tabs>
          <w:tab w:val="num" w:pos="4887"/>
        </w:tabs>
        <w:ind w:left="4887" w:hanging="360"/>
      </w:pPr>
      <w:rPr>
        <w:rFonts w:ascii="Wingdings" w:hAnsi="Wingdings" w:hint="default"/>
      </w:rPr>
    </w:lvl>
    <w:lvl w:ilvl="6" w:tplc="4CD2992C" w:tentative="1">
      <w:start w:val="1"/>
      <w:numFmt w:val="bullet"/>
      <w:lvlText w:val=""/>
      <w:lvlJc w:val="left"/>
      <w:pPr>
        <w:tabs>
          <w:tab w:val="num" w:pos="5607"/>
        </w:tabs>
        <w:ind w:left="5607" w:hanging="360"/>
      </w:pPr>
      <w:rPr>
        <w:rFonts w:ascii="Symbol" w:hAnsi="Symbol" w:hint="default"/>
      </w:rPr>
    </w:lvl>
    <w:lvl w:ilvl="7" w:tplc="98B871AE" w:tentative="1">
      <w:start w:val="1"/>
      <w:numFmt w:val="bullet"/>
      <w:lvlText w:val="o"/>
      <w:lvlJc w:val="left"/>
      <w:pPr>
        <w:tabs>
          <w:tab w:val="num" w:pos="6327"/>
        </w:tabs>
        <w:ind w:left="6327" w:hanging="360"/>
      </w:pPr>
      <w:rPr>
        <w:rFonts w:ascii="Courier New" w:hAnsi="Courier New" w:hint="default"/>
      </w:rPr>
    </w:lvl>
    <w:lvl w:ilvl="8" w:tplc="8F6222DA" w:tentative="1">
      <w:start w:val="1"/>
      <w:numFmt w:val="bullet"/>
      <w:lvlText w:val=""/>
      <w:lvlJc w:val="left"/>
      <w:pPr>
        <w:tabs>
          <w:tab w:val="num" w:pos="7047"/>
        </w:tabs>
        <w:ind w:left="7047" w:hanging="360"/>
      </w:pPr>
      <w:rPr>
        <w:rFonts w:ascii="Wingdings" w:hAnsi="Wingdings" w:hint="default"/>
      </w:rPr>
    </w:lvl>
  </w:abstractNum>
  <w:num w:numId="1" w16cid:durableId="2132631486">
    <w:abstractNumId w:val="30"/>
  </w:num>
  <w:num w:numId="2" w16cid:durableId="185870048">
    <w:abstractNumId w:val="1"/>
  </w:num>
  <w:num w:numId="3" w16cid:durableId="1963657596">
    <w:abstractNumId w:val="38"/>
  </w:num>
  <w:num w:numId="4" w16cid:durableId="338967891">
    <w:abstractNumId w:val="13"/>
  </w:num>
  <w:num w:numId="5" w16cid:durableId="369112030">
    <w:abstractNumId w:val="8"/>
  </w:num>
  <w:num w:numId="6" w16cid:durableId="1757172327">
    <w:abstractNumId w:val="3"/>
  </w:num>
  <w:num w:numId="7" w16cid:durableId="736778536">
    <w:abstractNumId w:val="26"/>
  </w:num>
  <w:num w:numId="8" w16cid:durableId="1775635743">
    <w:abstractNumId w:val="24"/>
  </w:num>
  <w:num w:numId="9" w16cid:durableId="274018697">
    <w:abstractNumId w:val="28"/>
  </w:num>
  <w:num w:numId="10" w16cid:durableId="319699752">
    <w:abstractNumId w:val="31"/>
  </w:num>
  <w:num w:numId="11" w16cid:durableId="1067335444">
    <w:abstractNumId w:val="14"/>
  </w:num>
  <w:num w:numId="12" w16cid:durableId="537203375">
    <w:abstractNumId w:val="22"/>
  </w:num>
  <w:num w:numId="13" w16cid:durableId="789083153">
    <w:abstractNumId w:val="15"/>
  </w:num>
  <w:num w:numId="14" w16cid:durableId="1066301935">
    <w:abstractNumId w:val="37"/>
  </w:num>
  <w:num w:numId="15" w16cid:durableId="536697754">
    <w:abstractNumId w:val="16"/>
  </w:num>
  <w:num w:numId="16" w16cid:durableId="1821724991">
    <w:abstractNumId w:val="23"/>
  </w:num>
  <w:num w:numId="17" w16cid:durableId="191919491">
    <w:abstractNumId w:val="20"/>
  </w:num>
  <w:num w:numId="18" w16cid:durableId="411389870">
    <w:abstractNumId w:val="27"/>
  </w:num>
  <w:num w:numId="19" w16cid:durableId="121972081">
    <w:abstractNumId w:val="33"/>
  </w:num>
  <w:num w:numId="20" w16cid:durableId="351957162">
    <w:abstractNumId w:val="12"/>
  </w:num>
  <w:num w:numId="21" w16cid:durableId="525172328">
    <w:abstractNumId w:val="19"/>
  </w:num>
  <w:num w:numId="22" w16cid:durableId="682559470">
    <w:abstractNumId w:val="6"/>
  </w:num>
  <w:num w:numId="23" w16cid:durableId="1989701885">
    <w:abstractNumId w:val="7"/>
  </w:num>
  <w:num w:numId="24" w16cid:durableId="499395012">
    <w:abstractNumId w:val="21"/>
  </w:num>
  <w:num w:numId="25" w16cid:durableId="1367564681">
    <w:abstractNumId w:val="4"/>
  </w:num>
  <w:num w:numId="26" w16cid:durableId="911233805">
    <w:abstractNumId w:val="5"/>
  </w:num>
  <w:num w:numId="27" w16cid:durableId="1470901273">
    <w:abstractNumId w:val="6"/>
  </w:num>
  <w:num w:numId="28" w16cid:durableId="125702945">
    <w:abstractNumId w:val="25"/>
  </w:num>
  <w:num w:numId="29" w16cid:durableId="1429960978">
    <w:abstractNumId w:val="2"/>
  </w:num>
  <w:num w:numId="30" w16cid:durableId="202253080">
    <w:abstractNumId w:val="11"/>
  </w:num>
  <w:num w:numId="31" w16cid:durableId="2053846624">
    <w:abstractNumId w:val="34"/>
  </w:num>
  <w:num w:numId="32" w16cid:durableId="2132017999">
    <w:abstractNumId w:val="17"/>
  </w:num>
  <w:num w:numId="33" w16cid:durableId="2071805803">
    <w:abstractNumId w:val="29"/>
  </w:num>
  <w:num w:numId="34" w16cid:durableId="295527990">
    <w:abstractNumId w:val="32"/>
  </w:num>
  <w:num w:numId="35" w16cid:durableId="515849438">
    <w:abstractNumId w:val="9"/>
  </w:num>
  <w:num w:numId="36" w16cid:durableId="101998509">
    <w:abstractNumId w:val="6"/>
    <w:lvlOverride w:ilvl="0">
      <w:startOverride w:val="4"/>
    </w:lvlOverride>
    <w:lvlOverride w:ilvl="1">
      <w:startOverride w:val="5"/>
    </w:lvlOverride>
  </w:num>
  <w:num w:numId="37" w16cid:durableId="1765034370">
    <w:abstractNumId w:val="18"/>
  </w:num>
  <w:num w:numId="38" w16cid:durableId="15799018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3694261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76267703">
    <w:abstractNumId w:val="0"/>
  </w:num>
  <w:num w:numId="41" w16cid:durableId="200827347">
    <w:abstractNumId w:val="36"/>
  </w:num>
  <w:num w:numId="42" w16cid:durableId="20126841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19"/>
    <w:rsid w:val="00016300"/>
    <w:rsid w:val="000B331D"/>
    <w:rsid w:val="000F3CEE"/>
    <w:rsid w:val="0011204D"/>
    <w:rsid w:val="00123531"/>
    <w:rsid w:val="0013677D"/>
    <w:rsid w:val="00146022"/>
    <w:rsid w:val="00162CD9"/>
    <w:rsid w:val="00172F49"/>
    <w:rsid w:val="00185237"/>
    <w:rsid w:val="001853F5"/>
    <w:rsid w:val="001970EC"/>
    <w:rsid w:val="001A49F5"/>
    <w:rsid w:val="001D0E90"/>
    <w:rsid w:val="001D3500"/>
    <w:rsid w:val="001E2066"/>
    <w:rsid w:val="001F336D"/>
    <w:rsid w:val="00202A26"/>
    <w:rsid w:val="00207EE3"/>
    <w:rsid w:val="002224F6"/>
    <w:rsid w:val="00224838"/>
    <w:rsid w:val="00234BB3"/>
    <w:rsid w:val="00237F57"/>
    <w:rsid w:val="0024447E"/>
    <w:rsid w:val="002574F4"/>
    <w:rsid w:val="00262C2A"/>
    <w:rsid w:val="00286143"/>
    <w:rsid w:val="0029628D"/>
    <w:rsid w:val="002A5682"/>
    <w:rsid w:val="002E07A3"/>
    <w:rsid w:val="002E39A0"/>
    <w:rsid w:val="00312ADA"/>
    <w:rsid w:val="0032288A"/>
    <w:rsid w:val="003310C2"/>
    <w:rsid w:val="003558CB"/>
    <w:rsid w:val="00361103"/>
    <w:rsid w:val="003D289A"/>
    <w:rsid w:val="003D2BBD"/>
    <w:rsid w:val="003E10BE"/>
    <w:rsid w:val="004372B9"/>
    <w:rsid w:val="00442ECB"/>
    <w:rsid w:val="004F505B"/>
    <w:rsid w:val="004F5323"/>
    <w:rsid w:val="00505326"/>
    <w:rsid w:val="00522857"/>
    <w:rsid w:val="0052793F"/>
    <w:rsid w:val="00536151"/>
    <w:rsid w:val="0053705C"/>
    <w:rsid w:val="00573843"/>
    <w:rsid w:val="00575B71"/>
    <w:rsid w:val="005D03F9"/>
    <w:rsid w:val="005F52F0"/>
    <w:rsid w:val="00611743"/>
    <w:rsid w:val="00623FA5"/>
    <w:rsid w:val="00676535"/>
    <w:rsid w:val="006E057B"/>
    <w:rsid w:val="006F508A"/>
    <w:rsid w:val="00713A7D"/>
    <w:rsid w:val="007256BF"/>
    <w:rsid w:val="00730F3B"/>
    <w:rsid w:val="0077092C"/>
    <w:rsid w:val="00777CAA"/>
    <w:rsid w:val="007A10C3"/>
    <w:rsid w:val="007A6CE8"/>
    <w:rsid w:val="007B31ED"/>
    <w:rsid w:val="007C3DDE"/>
    <w:rsid w:val="007D7795"/>
    <w:rsid w:val="007F6AC9"/>
    <w:rsid w:val="008B127C"/>
    <w:rsid w:val="008B5628"/>
    <w:rsid w:val="008B7582"/>
    <w:rsid w:val="008D18EA"/>
    <w:rsid w:val="008F46D4"/>
    <w:rsid w:val="0090576C"/>
    <w:rsid w:val="00913225"/>
    <w:rsid w:val="0096721C"/>
    <w:rsid w:val="00977A15"/>
    <w:rsid w:val="009906FD"/>
    <w:rsid w:val="009A6D6C"/>
    <w:rsid w:val="009D5481"/>
    <w:rsid w:val="00A140E7"/>
    <w:rsid w:val="00A33471"/>
    <w:rsid w:val="00A33C14"/>
    <w:rsid w:val="00A92BD7"/>
    <w:rsid w:val="00AA12E2"/>
    <w:rsid w:val="00AE4594"/>
    <w:rsid w:val="00AF42C2"/>
    <w:rsid w:val="00B12AD6"/>
    <w:rsid w:val="00B15B70"/>
    <w:rsid w:val="00B21B5F"/>
    <w:rsid w:val="00B27E26"/>
    <w:rsid w:val="00B47C95"/>
    <w:rsid w:val="00B62418"/>
    <w:rsid w:val="00B77E7D"/>
    <w:rsid w:val="00BA43DB"/>
    <w:rsid w:val="00BC735C"/>
    <w:rsid w:val="00BE7C6E"/>
    <w:rsid w:val="00C2676B"/>
    <w:rsid w:val="00C6431F"/>
    <w:rsid w:val="00C73D76"/>
    <w:rsid w:val="00C91F88"/>
    <w:rsid w:val="00CA4794"/>
    <w:rsid w:val="00CC7EC2"/>
    <w:rsid w:val="00D00A90"/>
    <w:rsid w:val="00D164CB"/>
    <w:rsid w:val="00D2117D"/>
    <w:rsid w:val="00D70DDB"/>
    <w:rsid w:val="00D7710D"/>
    <w:rsid w:val="00DA1878"/>
    <w:rsid w:val="00DB5F47"/>
    <w:rsid w:val="00DE507C"/>
    <w:rsid w:val="00DF358D"/>
    <w:rsid w:val="00E004D2"/>
    <w:rsid w:val="00E07BF1"/>
    <w:rsid w:val="00E35E37"/>
    <w:rsid w:val="00E37F99"/>
    <w:rsid w:val="00E67C81"/>
    <w:rsid w:val="00EC2005"/>
    <w:rsid w:val="00EC4DB3"/>
    <w:rsid w:val="00F1082F"/>
    <w:rsid w:val="00F97019"/>
    <w:rsid w:val="00FA52BD"/>
    <w:rsid w:val="00FB7DB3"/>
    <w:rsid w:val="00FC72D9"/>
    <w:rsid w:val="00FF3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27B3C1"/>
  <w15:docId w15:val="{249AAC40-C4F2-48D3-AEAA-8A6E89BE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rPr>
      <w:rFonts w:ascii="Arial" w:hAnsi="Arial" w:cs="Arial"/>
    </w:rPr>
  </w:style>
  <w:style w:type="paragraph" w:styleId="Heading1">
    <w:name w:val="heading 1"/>
    <w:basedOn w:val="Normal"/>
    <w:next w:val="Heading2"/>
    <w:qFormat/>
    <w:pPr>
      <w:keepNext/>
      <w:numPr>
        <w:numId w:val="22"/>
      </w:numPr>
      <w:spacing w:before="360" w:after="60"/>
      <w:outlineLvl w:val="0"/>
    </w:pPr>
    <w:rPr>
      <w:b/>
      <w:bCs/>
      <w:kern w:val="32"/>
      <w:sz w:val="32"/>
      <w:szCs w:val="32"/>
    </w:rPr>
  </w:style>
  <w:style w:type="paragraph" w:styleId="Heading2">
    <w:name w:val="heading 2"/>
    <w:basedOn w:val="Normal"/>
    <w:qFormat/>
    <w:pPr>
      <w:keepNext/>
      <w:numPr>
        <w:ilvl w:val="1"/>
        <w:numId w:val="22"/>
      </w:numPr>
      <w:spacing w:after="60"/>
      <w:outlineLvl w:val="1"/>
    </w:pPr>
    <w:rPr>
      <w:sz w:val="24"/>
      <w:szCs w:val="24"/>
    </w:rPr>
  </w:style>
  <w:style w:type="paragraph" w:styleId="Heading3">
    <w:name w:val="heading 3"/>
    <w:basedOn w:val="Normal"/>
    <w:next w:val="Normal"/>
    <w:qFormat/>
    <w:pPr>
      <w:keepNext/>
      <w:numPr>
        <w:ilvl w:val="2"/>
        <w:numId w:val="22"/>
      </w:numPr>
      <w:spacing w:before="240" w:after="60"/>
      <w:outlineLvl w:val="2"/>
    </w:pPr>
    <w:rPr>
      <w:sz w:val="22"/>
      <w:szCs w:val="22"/>
    </w:rPr>
  </w:style>
  <w:style w:type="paragraph" w:styleId="Heading4">
    <w:name w:val="heading 4"/>
    <w:basedOn w:val="Normal"/>
    <w:next w:val="Normal"/>
    <w:qFormat/>
    <w:pPr>
      <w:keepNext/>
      <w:numPr>
        <w:ilvl w:val="3"/>
        <w:numId w:val="22"/>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pPr>
      <w:numPr>
        <w:ilvl w:val="4"/>
        <w:numId w:val="22"/>
      </w:numPr>
      <w:spacing w:before="240" w:after="60"/>
      <w:outlineLvl w:val="4"/>
    </w:pPr>
    <w:rPr>
      <w:b/>
      <w:bCs/>
      <w:i/>
      <w:iCs/>
      <w:sz w:val="26"/>
      <w:szCs w:val="26"/>
    </w:rPr>
  </w:style>
  <w:style w:type="paragraph" w:styleId="Heading6">
    <w:name w:val="heading 6"/>
    <w:basedOn w:val="Normal"/>
    <w:next w:val="Normal"/>
    <w:qFormat/>
    <w:pPr>
      <w:numPr>
        <w:ilvl w:val="5"/>
        <w:numId w:val="22"/>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pPr>
      <w:numPr>
        <w:ilvl w:val="6"/>
        <w:numId w:val="22"/>
      </w:numPr>
      <w:spacing w:before="240" w:after="60"/>
      <w:outlineLvl w:val="6"/>
    </w:pPr>
    <w:rPr>
      <w:rFonts w:ascii="Times New Roman" w:hAnsi="Times New Roman" w:cs="Times New Roman"/>
      <w:sz w:val="24"/>
      <w:szCs w:val="24"/>
    </w:rPr>
  </w:style>
  <w:style w:type="paragraph" w:styleId="Heading8">
    <w:name w:val="heading 8"/>
    <w:basedOn w:val="Normal"/>
    <w:next w:val="Normal"/>
    <w:qFormat/>
    <w:pPr>
      <w:numPr>
        <w:ilvl w:val="7"/>
        <w:numId w:val="22"/>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numPr>
        <w:ilvl w:val="8"/>
        <w:numId w:val="2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647"/>
      </w:tabs>
      <w:spacing w:before="0"/>
    </w:pPr>
    <w:rPr>
      <w:sz w:val="18"/>
      <w:szCs w:val="18"/>
    </w:rPr>
  </w:style>
  <w:style w:type="character" w:styleId="PageNumber">
    <w:name w:val="page number"/>
    <w:basedOn w:val="DefaultParagraphFont"/>
  </w:style>
  <w:style w:type="paragraph" w:styleId="BodyTextIndent">
    <w:name w:val="Body Text Indent"/>
    <w:basedOn w:val="Normal"/>
    <w:pPr>
      <w:ind w:left="1134"/>
    </w:pPr>
    <w:rPr>
      <w:sz w:val="24"/>
      <w:szCs w:val="24"/>
    </w:rPr>
  </w:style>
  <w:style w:type="paragraph" w:styleId="BodyTextIndent2">
    <w:name w:val="Body Text Indent 2"/>
    <w:basedOn w:val="Normal"/>
    <w:pPr>
      <w:ind w:left="567"/>
    </w:pPr>
    <w:rPr>
      <w:i/>
      <w:iCs/>
    </w:rPr>
  </w:style>
  <w:style w:type="paragraph" w:customStyle="1" w:styleId="p7">
    <w:name w:val="p7"/>
    <w:basedOn w:val="Normal"/>
    <w:pPr>
      <w:widowControl w:val="0"/>
      <w:tabs>
        <w:tab w:val="left" w:pos="1460"/>
      </w:tabs>
      <w:autoSpaceDE w:val="0"/>
      <w:autoSpaceDN w:val="0"/>
      <w:spacing w:before="0" w:line="280" w:lineRule="atLeast"/>
      <w:ind w:hanging="720"/>
    </w:pPr>
    <w:rPr>
      <w:rFonts w:ascii="Times New Roman" w:hAnsi="Times New Roman" w:cs="Times New Roman"/>
      <w:sz w:val="24"/>
      <w:szCs w:val="24"/>
      <w:lang w:val="en-US" w:eastAsia="en-US"/>
    </w:rPr>
  </w:style>
  <w:style w:type="paragraph" w:customStyle="1" w:styleId="CommitteeName">
    <w:name w:val="Committee Name"/>
    <w:basedOn w:val="Normal"/>
    <w:pPr>
      <w:spacing w:after="240"/>
      <w:jc w:val="center"/>
    </w:pPr>
    <w:rPr>
      <w:b/>
      <w:bCs/>
      <w:sz w:val="36"/>
      <w:szCs w:val="36"/>
    </w:rPr>
  </w:style>
  <w:style w:type="paragraph" w:styleId="BalloonText">
    <w:name w:val="Balloon Text"/>
    <w:basedOn w:val="Normal"/>
    <w:semiHidden/>
    <w:rsid w:val="00F97019"/>
    <w:rPr>
      <w:rFonts w:ascii="Tahoma" w:hAnsi="Tahoma"/>
      <w:sz w:val="16"/>
      <w:szCs w:val="16"/>
    </w:rPr>
  </w:style>
  <w:style w:type="paragraph" w:customStyle="1" w:styleId="NumberedPara">
    <w:name w:val="NumberedPara"/>
    <w:basedOn w:val="Normal"/>
    <w:qFormat/>
    <w:rsid w:val="008B127C"/>
    <w:pPr>
      <w:ind w:left="567" w:hanging="567"/>
    </w:pPr>
    <w:rPr>
      <w:rFonts w:eastAsia="Calibri" w:cs="Times New Roman"/>
      <w:sz w:val="22"/>
      <w:szCs w:val="22"/>
      <w:lang w:eastAsia="en-US"/>
    </w:rPr>
  </w:style>
  <w:style w:type="character" w:styleId="CommentReference">
    <w:name w:val="annotation reference"/>
    <w:semiHidden/>
    <w:rsid w:val="00623FA5"/>
    <w:rPr>
      <w:sz w:val="16"/>
      <w:szCs w:val="16"/>
    </w:rPr>
  </w:style>
  <w:style w:type="paragraph" w:styleId="CommentText">
    <w:name w:val="annotation text"/>
    <w:basedOn w:val="Normal"/>
    <w:semiHidden/>
    <w:rsid w:val="00623FA5"/>
  </w:style>
  <w:style w:type="paragraph" w:styleId="CommentSubject">
    <w:name w:val="annotation subject"/>
    <w:basedOn w:val="CommentText"/>
    <w:next w:val="CommentText"/>
    <w:semiHidden/>
    <w:rsid w:val="00623FA5"/>
    <w:rPr>
      <w:b/>
      <w:bCs/>
    </w:rPr>
  </w:style>
  <w:style w:type="paragraph" w:styleId="ListParagraph">
    <w:name w:val="List Paragraph"/>
    <w:basedOn w:val="Normal"/>
    <w:uiPriority w:val="34"/>
    <w:qFormat/>
    <w:rsid w:val="0077092C"/>
    <w:pPr>
      <w:ind w:left="720"/>
    </w:pPr>
  </w:style>
  <w:style w:type="character" w:styleId="Hyperlink">
    <w:name w:val="Hyperlink"/>
    <w:basedOn w:val="DefaultParagraphFont"/>
    <w:uiPriority w:val="99"/>
    <w:unhideWhenUsed/>
    <w:rsid w:val="002A5682"/>
    <w:rPr>
      <w:color w:val="0563C1"/>
      <w:u w:val="single"/>
    </w:rPr>
  </w:style>
  <w:style w:type="character" w:styleId="UnresolvedMention">
    <w:name w:val="Unresolved Mention"/>
    <w:basedOn w:val="DefaultParagraphFont"/>
    <w:uiPriority w:val="99"/>
    <w:semiHidden/>
    <w:unhideWhenUsed/>
    <w:rsid w:val="002A5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7120">
      <w:bodyDiv w:val="1"/>
      <w:marLeft w:val="0"/>
      <w:marRight w:val="0"/>
      <w:marTop w:val="0"/>
      <w:marBottom w:val="0"/>
      <w:divBdr>
        <w:top w:val="none" w:sz="0" w:space="0" w:color="auto"/>
        <w:left w:val="none" w:sz="0" w:space="0" w:color="auto"/>
        <w:bottom w:val="none" w:sz="0" w:space="0" w:color="auto"/>
        <w:right w:val="none" w:sz="0" w:space="0" w:color="auto"/>
      </w:divBdr>
    </w:div>
    <w:div w:id="4661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munications@ipem.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pem.ac.uk/about/equality-diversity-and-inclus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IPEM\EGB\PoliciesAndProceduresManual\New%202002%2011%2009\template%20for%20manu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11637-a397-4899-b71b-5b2a5fba29a9">
      <Terms xmlns="http://schemas.microsoft.com/office/infopath/2007/PartnerControls"/>
    </lcf76f155ced4ddcb4097134ff3c332f>
    <TaxCatchAll xmlns="b7bd1ed6-a1ed-4b79-a60a-fb8a6161f1e8" xsi:nil="true"/>
    <Status xmlns="10d11637-a397-4899-b71b-5b2a5fba29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21" ma:contentTypeDescription="Create a new document." ma:contentTypeScope="" ma:versionID="b31a106660e1956e6f1e7364a8a9a170">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fd0eb122355aa3e46d60827c6be0aeef"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tatus" ma:index="26"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32e5f7-99b6-4d26-9c67-0a3b3b68c91c}"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2F1A20-A543-4E01-ABED-3928F566C6E5}">
  <ds:schemaRefs>
    <ds:schemaRef ds:uri="http://schemas.microsoft.com/office/2006/metadata/properties"/>
    <ds:schemaRef ds:uri="http://schemas.microsoft.com/office/infopath/2007/PartnerControls"/>
    <ds:schemaRef ds:uri="10d11637-a397-4899-b71b-5b2a5fba29a9"/>
    <ds:schemaRef ds:uri="b7bd1ed6-a1ed-4b79-a60a-fb8a6161f1e8"/>
  </ds:schemaRefs>
</ds:datastoreItem>
</file>

<file path=customXml/itemProps2.xml><?xml version="1.0" encoding="utf-8"?>
<ds:datastoreItem xmlns:ds="http://schemas.openxmlformats.org/officeDocument/2006/customXml" ds:itemID="{E8AED312-DC02-4D2A-B2C5-2811B808D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1637-a397-4899-b71b-5b2a5fba29a9"/>
    <ds:schemaRef ds:uri="b7bd1ed6-a1ed-4b79-a60a-fb8a6161f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5D3BA8-F3C1-4BE1-BEED-4B98AA50B5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for manual</Template>
  <TotalTime>1</TotalTime>
  <Pages>4</Pages>
  <Words>913</Words>
  <Characters>5207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4</vt:lpstr>
    </vt:vector>
  </TitlesOfParts>
  <Company>UCL Hospitals, LONDON</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ostro</dc:creator>
  <cp:lastModifiedBy>Eva McClean</cp:lastModifiedBy>
  <cp:revision>2</cp:revision>
  <cp:lastPrinted>2019-10-16T15:11:00Z</cp:lastPrinted>
  <dcterms:created xsi:type="dcterms:W3CDTF">2026-03-31T07:26:00Z</dcterms:created>
  <dcterms:modified xsi:type="dcterms:W3CDTF">2026-03-31T07:26:00Z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y fmtid="{D5CDD505-2E9C-101B-9397-08002B2CF9AE}" pid="3" name="MediaServiceImageTags">
    <vt:lpwstr/>
  </property>
</Properties>
</file>